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72EA" w:rsidRDefault="00255416">
      <w:pPr>
        <w:overflowPunct w:val="0"/>
        <w:autoSpaceDE w:val="0"/>
        <w:autoSpaceDN w:val="0"/>
        <w:adjustRightInd w:val="0"/>
        <w:snapToGrid w:val="0"/>
        <w:spacing w:line="240" w:lineRule="auto"/>
        <w:jc w:val="left"/>
        <w:textAlignment w:val="baseline"/>
        <w:rPr>
          <w:rFonts w:ascii="Arial" w:hAnsi="Arial" w:cs="Arial"/>
          <w:b/>
          <w:bCs/>
          <w:snapToGrid w:val="0"/>
          <w:kern w:val="0"/>
        </w:rPr>
      </w:pPr>
      <w:bookmarkStart w:id="0" w:name="_GoBack"/>
      <w:bookmarkEnd w:id="0"/>
      <w:proofErr w:type="spellStart"/>
      <w:r>
        <w:rPr>
          <w:rFonts w:ascii="Arial" w:hAnsi="Arial" w:cs="Arial"/>
          <w:b/>
          <w:bCs/>
          <w:snapToGrid w:val="0"/>
          <w:kern w:val="0"/>
        </w:rPr>
        <w:t>3GPP</w:t>
      </w:r>
      <w:proofErr w:type="spellEnd"/>
      <w:r>
        <w:rPr>
          <w:rFonts w:ascii="Arial" w:hAnsi="Arial" w:cs="Arial"/>
          <w:b/>
          <w:bCs/>
          <w:snapToGrid w:val="0"/>
          <w:kern w:val="0"/>
        </w:rPr>
        <w:t xml:space="preserve"> TSG-RAN </w:t>
      </w:r>
      <w:proofErr w:type="spellStart"/>
      <w:r>
        <w:rPr>
          <w:rFonts w:ascii="Arial" w:hAnsi="Arial" w:cs="Arial"/>
          <w:b/>
          <w:bCs/>
          <w:snapToGrid w:val="0"/>
          <w:kern w:val="0"/>
        </w:rPr>
        <w:t>WG2</w:t>
      </w:r>
      <w:proofErr w:type="spellEnd"/>
      <w:r>
        <w:rPr>
          <w:rFonts w:ascii="Arial" w:hAnsi="Arial" w:cs="Arial"/>
          <w:b/>
          <w:bCs/>
          <w:snapToGrid w:val="0"/>
          <w:kern w:val="0"/>
        </w:rPr>
        <w:t xml:space="preserve"> Meeting</w:t>
      </w:r>
      <w:r>
        <w:rPr>
          <w:rFonts w:ascii="Arial" w:hAnsi="Arial" w:cs="Arial" w:hint="eastAsia"/>
          <w:b/>
          <w:bCs/>
          <w:snapToGrid w:val="0"/>
          <w:kern w:val="0"/>
        </w:rPr>
        <w:t>#</w:t>
      </w:r>
      <w:r>
        <w:rPr>
          <w:rFonts w:ascii="Arial" w:hAnsi="Arial" w:cs="Arial"/>
          <w:b/>
          <w:bCs/>
          <w:snapToGrid w:val="0"/>
          <w:kern w:val="0"/>
          <w:lang w:val="en-GB"/>
        </w:rPr>
        <w:t>121</w:t>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lang w:val="en-GB"/>
        </w:rPr>
        <w:t xml:space="preserve">     </w:t>
      </w:r>
      <w:r>
        <w:rPr>
          <w:rFonts w:ascii="Arial" w:hAnsi="Arial" w:cs="Arial" w:hint="eastAsia"/>
          <w:b/>
          <w:bCs/>
          <w:snapToGrid w:val="0"/>
          <w:kern w:val="0"/>
        </w:rPr>
        <w:t xml:space="preserve"> </w:t>
      </w:r>
      <w:r>
        <w:rPr>
          <w:rFonts w:ascii="Arial" w:hAnsi="Arial" w:cs="Arial"/>
          <w:b/>
          <w:bCs/>
          <w:snapToGrid w:val="0"/>
          <w:kern w:val="0"/>
        </w:rPr>
        <w:t xml:space="preserv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rPr>
        <w:tab/>
      </w:r>
      <w:r>
        <w:rPr>
          <w:rFonts w:ascii="Arial" w:hAnsi="Arial" w:cs="Arial" w:hint="eastAsia"/>
          <w:b/>
          <w:bCs/>
          <w:snapToGrid w:val="0"/>
          <w:kern w:val="0"/>
        </w:rPr>
        <w:tab/>
      </w:r>
      <w:proofErr w:type="spellStart"/>
      <w:r>
        <w:rPr>
          <w:rFonts w:ascii="Arial" w:hAnsi="Arial" w:cs="Arial" w:hint="eastAsia"/>
          <w:b/>
          <w:bCs/>
          <w:snapToGrid w:val="0"/>
          <w:kern w:val="0"/>
        </w:rPr>
        <w:t>R2</w:t>
      </w:r>
      <w:proofErr w:type="spellEnd"/>
      <w:r>
        <w:rPr>
          <w:rFonts w:ascii="Arial" w:hAnsi="Arial" w:cs="Arial" w:hint="eastAsia"/>
          <w:b/>
          <w:bCs/>
          <w:snapToGrid w:val="0"/>
          <w:kern w:val="0"/>
        </w:rPr>
        <w:t>-2</w:t>
      </w:r>
      <w:r w:rsidR="0017041B">
        <w:rPr>
          <w:rFonts w:ascii="Arial" w:hAnsi="Arial" w:cs="Arial"/>
          <w:b/>
          <w:bCs/>
          <w:snapToGrid w:val="0"/>
          <w:kern w:val="0"/>
        </w:rPr>
        <w:t>301790</w:t>
      </w:r>
    </w:p>
    <w:p w:rsidR="000C72EA" w:rsidRDefault="00255416">
      <w:pPr>
        <w:overflowPunct w:val="0"/>
        <w:autoSpaceDE w:val="0"/>
        <w:autoSpaceDN w:val="0"/>
        <w:adjustRightInd w:val="0"/>
        <w:snapToGrid w:val="0"/>
        <w:spacing w:line="240" w:lineRule="auto"/>
        <w:jc w:val="left"/>
        <w:textAlignment w:val="baseline"/>
        <w:rPr>
          <w:rFonts w:ascii="Arial" w:hAnsi="Arial" w:cs="Arial"/>
          <w:b/>
          <w:bCs/>
          <w:kern w:val="0"/>
        </w:rPr>
      </w:pPr>
      <w:r>
        <w:rPr>
          <w:rFonts w:ascii="Arial" w:hAnsi="Arial" w:cs="Arial"/>
          <w:b/>
          <w:bCs/>
          <w:kern w:val="0"/>
        </w:rPr>
        <w:t>Athens</w:t>
      </w:r>
      <w:r>
        <w:rPr>
          <w:rFonts w:ascii="Arial" w:hAnsi="Arial" w:cs="Arial" w:hint="eastAsia"/>
          <w:b/>
          <w:bCs/>
          <w:kern w:val="0"/>
        </w:rPr>
        <w:t xml:space="preserve">, </w:t>
      </w:r>
      <w:r w:rsidR="0017041B">
        <w:rPr>
          <w:rFonts w:ascii="Arial" w:hAnsi="Arial" w:cs="Arial"/>
          <w:b/>
          <w:bCs/>
          <w:kern w:val="0"/>
        </w:rPr>
        <w:t xml:space="preserve">GRE, </w:t>
      </w:r>
      <w:r>
        <w:rPr>
          <w:rFonts w:ascii="Arial" w:eastAsia="宋体" w:hAnsi="Arial"/>
          <w:b/>
          <w:bCs/>
        </w:rPr>
        <w:t>Feb</w:t>
      </w:r>
      <w:r>
        <w:rPr>
          <w:rFonts w:ascii="Arial" w:eastAsia="宋体" w:hAnsi="Arial"/>
          <w:b/>
          <w:bCs/>
          <w:lang w:val="en-GB"/>
        </w:rPr>
        <w:t xml:space="preserve"> </w:t>
      </w:r>
      <w:r>
        <w:rPr>
          <w:rFonts w:ascii="Arial" w:eastAsia="宋体" w:hAnsi="Arial"/>
          <w:b/>
          <w:bCs/>
        </w:rPr>
        <w:t>27</w:t>
      </w:r>
      <w:r>
        <w:rPr>
          <w:rFonts w:ascii="Arial" w:eastAsia="宋体" w:hAnsi="Arial"/>
          <w:b/>
          <w:bCs/>
          <w:vertAlign w:val="superscript"/>
          <w:lang w:val="en-GB"/>
        </w:rPr>
        <w:t>t</w:t>
      </w:r>
      <w:r>
        <w:rPr>
          <w:rFonts w:ascii="Arial" w:eastAsia="宋体" w:hAnsi="Arial" w:hint="eastAsia"/>
          <w:b/>
          <w:bCs/>
          <w:vertAlign w:val="superscript"/>
        </w:rPr>
        <w:t>h</w:t>
      </w:r>
      <w:r>
        <w:rPr>
          <w:rFonts w:ascii="Arial" w:eastAsia="宋体" w:hAnsi="Arial"/>
          <w:b/>
          <w:bCs/>
          <w:lang w:val="en-GB"/>
        </w:rPr>
        <w:t xml:space="preserve"> – Mar </w:t>
      </w:r>
      <w:r>
        <w:rPr>
          <w:rFonts w:ascii="Arial" w:eastAsia="宋体" w:hAnsi="Arial"/>
          <w:b/>
          <w:bCs/>
        </w:rPr>
        <w:t>3</w:t>
      </w:r>
      <w:r>
        <w:rPr>
          <w:rFonts w:ascii="Arial" w:eastAsia="宋体" w:hAnsi="Arial"/>
          <w:b/>
          <w:bCs/>
          <w:vertAlign w:val="superscript"/>
        </w:rPr>
        <w:t>rd</w:t>
      </w:r>
      <w:r>
        <w:rPr>
          <w:rFonts w:ascii="Arial" w:eastAsia="宋体" w:hAnsi="Arial"/>
          <w:b/>
          <w:bCs/>
          <w:lang w:val="en-GB"/>
        </w:rPr>
        <w:t>, 202</w:t>
      </w:r>
      <w:r w:rsidR="0017041B">
        <w:rPr>
          <w:rFonts w:ascii="Arial" w:eastAsia="宋体" w:hAnsi="Arial"/>
          <w:b/>
          <w:bCs/>
        </w:rPr>
        <w:t>3</w:t>
      </w:r>
      <w:r>
        <w:rPr>
          <w:rFonts w:ascii="Arial" w:hAnsi="Arial" w:cs="Arial"/>
          <w:b/>
          <w:bCs/>
          <w:kern w:val="0"/>
        </w:rPr>
        <w:tab/>
      </w:r>
      <w:r>
        <w:rPr>
          <w:rFonts w:ascii="Arial" w:hAnsi="Arial" w:cs="Arial"/>
          <w:b/>
          <w:bCs/>
          <w:kern w:val="0"/>
          <w:lang w:val="en-GB"/>
        </w:rPr>
        <w:tab/>
        <w:t xml:space="preserve">  </w:t>
      </w:r>
      <w:r>
        <w:rPr>
          <w:rFonts w:ascii="Arial" w:hAnsi="Arial" w:cs="Arial"/>
          <w:b/>
          <w:bCs/>
          <w:kern w:val="0"/>
          <w:lang w:val="en-GB"/>
        </w:rPr>
        <w:tab/>
        <w:t xml:space="preserve"> </w:t>
      </w:r>
      <w:r>
        <w:rPr>
          <w:rFonts w:ascii="Arial" w:hAnsi="Arial" w:cs="Arial"/>
          <w:b/>
          <w:bCs/>
          <w:kern w:val="0"/>
          <w:lang w:val="en-GB"/>
        </w:rPr>
        <w:tab/>
        <w:t xml:space="preserve">      </w:t>
      </w:r>
      <w:r>
        <w:rPr>
          <w:rFonts w:ascii="Arial" w:hAnsi="Arial" w:cs="Arial" w:hint="eastAsia"/>
          <w:b/>
          <w:bCs/>
          <w:kern w:val="0"/>
        </w:rPr>
        <w:t xml:space="preserve">       </w:t>
      </w:r>
      <w:r>
        <w:rPr>
          <w:rFonts w:ascii="Arial" w:hAnsi="Arial" w:cs="Arial"/>
          <w:b/>
          <w:bCs/>
          <w:kern w:val="0"/>
          <w:lang w:val="en-GB"/>
        </w:rPr>
        <w:t xml:space="preserve"> </w:t>
      </w:r>
    </w:p>
    <w:p w:rsidR="000C72EA" w:rsidRDefault="00255416">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 xml:space="preserve">Source: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proofErr w:type="spellStart"/>
      <w:r>
        <w:rPr>
          <w:rFonts w:ascii="Arial" w:hAnsi="Arial" w:cs="Arial"/>
          <w:b/>
          <w:bCs/>
          <w:snapToGrid w:val="0"/>
          <w:kern w:val="0"/>
        </w:rPr>
        <w:t>ZTE</w:t>
      </w:r>
      <w:proofErr w:type="spellEnd"/>
      <w:r>
        <w:rPr>
          <w:rFonts w:ascii="Arial" w:hAnsi="Arial" w:cs="Arial"/>
          <w:b/>
          <w:bCs/>
          <w:snapToGrid w:val="0"/>
          <w:kern w:val="0"/>
        </w:rPr>
        <w:t xml:space="preserve"> Corporation</w:t>
      </w:r>
      <w:r>
        <w:rPr>
          <w:rFonts w:ascii="Arial" w:hAnsi="Arial" w:cs="Arial" w:hint="eastAsia"/>
          <w:b/>
          <w:bCs/>
          <w:snapToGrid w:val="0"/>
          <w:kern w:val="0"/>
        </w:rPr>
        <w:t xml:space="preserve">, </w:t>
      </w:r>
      <w:proofErr w:type="spellStart"/>
      <w:r>
        <w:rPr>
          <w:rFonts w:ascii="Arial" w:hAnsi="Arial" w:cs="Arial" w:hint="eastAsia"/>
          <w:b/>
          <w:bCs/>
          <w:snapToGrid w:val="0"/>
          <w:kern w:val="0"/>
        </w:rPr>
        <w:t>Sanechips</w:t>
      </w:r>
      <w:proofErr w:type="spellEnd"/>
    </w:p>
    <w:p w:rsidR="000C72EA" w:rsidRDefault="00255416">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rPr>
      </w:pPr>
      <w:r>
        <w:rPr>
          <w:rFonts w:ascii="Arial" w:hAnsi="Arial" w:cs="Arial"/>
          <w:b/>
          <w:bCs/>
          <w:snapToGrid w:val="0"/>
          <w:kern w:val="0"/>
        </w:rPr>
        <w:t xml:space="preserve">Title: </w:t>
      </w:r>
      <w:r>
        <w:rPr>
          <w:rFonts w:ascii="Arial" w:hAnsi="Arial" w:cs="Arial"/>
          <w:b/>
          <w:bCs/>
          <w:snapToGrid w:val="0"/>
          <w:kern w:val="0"/>
        </w:rPr>
        <w:tab/>
        <w:t xml:space="preserve">Further Discussion On </w:t>
      </w:r>
      <w:r w:rsidR="0017041B">
        <w:rPr>
          <w:rFonts w:ascii="Arial" w:hAnsi="Arial" w:cs="Arial"/>
          <w:b/>
          <w:bCs/>
          <w:snapToGrid w:val="0"/>
          <w:kern w:val="0"/>
        </w:rPr>
        <w:t xml:space="preserve">Intra-DU </w:t>
      </w:r>
      <w:proofErr w:type="spellStart"/>
      <w:r w:rsidR="0017041B">
        <w:rPr>
          <w:rFonts w:ascii="Arial" w:hAnsi="Arial" w:cs="Arial"/>
          <w:b/>
          <w:bCs/>
          <w:snapToGrid w:val="0"/>
          <w:kern w:val="0"/>
        </w:rPr>
        <w:t>LTM</w:t>
      </w:r>
      <w:proofErr w:type="spellEnd"/>
      <w:r w:rsidR="0017041B">
        <w:rPr>
          <w:rFonts w:ascii="Arial" w:hAnsi="Arial" w:cs="Arial"/>
          <w:b/>
          <w:bCs/>
          <w:snapToGrid w:val="0"/>
          <w:kern w:val="0"/>
        </w:rPr>
        <w:t xml:space="preserve"> and Partial MAC Reset</w:t>
      </w:r>
    </w:p>
    <w:p w:rsidR="000C72EA" w:rsidRDefault="00255416">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Agenda item:</w:t>
      </w:r>
      <w:r>
        <w:rPr>
          <w:rFonts w:ascii="Arial" w:hAnsi="Arial" w:cs="Arial"/>
          <w:b/>
          <w:bCs/>
          <w:snapToGrid w:val="0"/>
          <w:kern w:val="0"/>
        </w:rPr>
        <w:tab/>
      </w:r>
      <w:bookmarkStart w:id="1" w:name="Source"/>
      <w:bookmarkEnd w:id="1"/>
      <w:r>
        <w:rPr>
          <w:rFonts w:ascii="Arial" w:hAnsi="Arial" w:cs="Arial" w:hint="eastAsia"/>
          <w:b/>
          <w:bCs/>
          <w:snapToGrid w:val="0"/>
          <w:kern w:val="0"/>
        </w:rPr>
        <w:tab/>
      </w:r>
      <w:r w:rsidR="0017041B">
        <w:rPr>
          <w:rFonts w:ascii="Arial" w:hAnsi="Arial" w:cs="Arial"/>
          <w:b/>
          <w:bCs/>
          <w:snapToGrid w:val="0"/>
          <w:kern w:val="0"/>
        </w:rPr>
        <w:t>8.4.2.3</w:t>
      </w:r>
    </w:p>
    <w:p w:rsidR="000C72EA" w:rsidRDefault="00255416">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Document for:</w:t>
      </w:r>
      <w:bookmarkStart w:id="2" w:name="DocumentFor"/>
      <w:bookmarkEnd w:id="2"/>
      <w:r>
        <w:rPr>
          <w:rFonts w:ascii="Arial" w:hAnsi="Arial" w:cs="Arial" w:hint="eastAsia"/>
          <w:b/>
          <w:bCs/>
          <w:snapToGrid w:val="0"/>
          <w:kern w:val="0"/>
        </w:rPr>
        <w:t xml:space="preserve"> </w:t>
      </w:r>
      <w:r>
        <w:rPr>
          <w:rFonts w:ascii="Arial" w:hAnsi="Arial" w:cs="Arial"/>
          <w:b/>
          <w:bCs/>
          <w:snapToGrid w:val="0"/>
          <w:kern w:val="0"/>
        </w:rPr>
        <w:tab/>
        <w:t>Discussion</w:t>
      </w:r>
      <w:r>
        <w:rPr>
          <w:rFonts w:ascii="Arial" w:hAnsi="Arial" w:cs="Arial" w:hint="eastAsia"/>
          <w:b/>
          <w:bCs/>
          <w:snapToGrid w:val="0"/>
          <w:kern w:val="0"/>
        </w:rPr>
        <w:t xml:space="preserve"> and Decision</w:t>
      </w:r>
    </w:p>
    <w:p w:rsidR="000C72EA" w:rsidRDefault="00255416">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0C72EA" w:rsidRDefault="00255416">
      <w:pPr>
        <w:rPr>
          <w:lang w:val="en-GB"/>
        </w:rPr>
      </w:pPr>
      <w:r>
        <w:rPr>
          <w:rFonts w:hint="eastAsia"/>
          <w:lang w:val="en-GB"/>
        </w:rPr>
        <w:t>I</w:t>
      </w:r>
      <w:r>
        <w:rPr>
          <w:lang w:val="en-GB"/>
        </w:rPr>
        <w:t xml:space="preserve">n </w:t>
      </w:r>
      <w:proofErr w:type="spellStart"/>
      <w:r>
        <w:rPr>
          <w:lang w:val="en-GB"/>
        </w:rPr>
        <w:t>RAN2#120</w:t>
      </w:r>
      <w:proofErr w:type="spellEnd"/>
      <w:r>
        <w:rPr>
          <w:lang w:val="en-GB"/>
        </w:rPr>
        <w:t xml:space="preserve"> meeting, the initial discussion of partial MAC reset is started, </w:t>
      </w:r>
      <w:r>
        <w:t xml:space="preserve">at that moment, the discussion shows the companies’ view are very scattered, and the progress made in offline discussion is quite limited. </w:t>
      </w:r>
      <w:r w:rsidR="0017041B">
        <w:t>In this contribution, we intend to resort the thinking way and identify what the partial MAC Reset is and how to guarantee the minimum UP data interruption due to partial MAC reset.</w:t>
      </w:r>
    </w:p>
    <w:p w:rsidR="000C72EA" w:rsidRDefault="00255416">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rPr>
      </w:pPr>
      <w:r>
        <w:rPr>
          <w:rFonts w:ascii="Arial" w:hAnsi="Arial" w:cs="Arial"/>
          <w:b w:val="0"/>
          <w:bCs w:val="0"/>
          <w:kern w:val="0"/>
          <w:sz w:val="32"/>
          <w:szCs w:val="36"/>
        </w:rPr>
        <w:t>Discussion</w:t>
      </w:r>
      <w:bookmarkStart w:id="3" w:name="_Toc12718547"/>
    </w:p>
    <w:p w:rsidR="000C72EA" w:rsidRDefault="00255416">
      <w:r>
        <w:t xml:space="preserve">One goal of </w:t>
      </w:r>
      <w:proofErr w:type="spellStart"/>
      <w:r>
        <w:t>L1</w:t>
      </w:r>
      <w:proofErr w:type="spellEnd"/>
      <w:r>
        <w:t>/</w:t>
      </w:r>
      <w:proofErr w:type="spellStart"/>
      <w:r>
        <w:t>L2</w:t>
      </w:r>
      <w:proofErr w:type="spellEnd"/>
      <w:r>
        <w:t xml:space="preserve"> signaling triggered mobility is to reduce the UP data interruption as much as possible, the </w:t>
      </w:r>
      <w:proofErr w:type="spellStart"/>
      <w:r>
        <w:t>LTM</w:t>
      </w:r>
      <w:proofErr w:type="spellEnd"/>
      <w:r>
        <w:t xml:space="preserve"> include inter-DU </w:t>
      </w:r>
      <w:proofErr w:type="spellStart"/>
      <w:r>
        <w:t>LTM</w:t>
      </w:r>
      <w:proofErr w:type="spellEnd"/>
      <w:r>
        <w:t xml:space="preserve"> and intra-DU </w:t>
      </w:r>
      <w:proofErr w:type="spellStart"/>
      <w:r>
        <w:t>LTM</w:t>
      </w:r>
      <w:proofErr w:type="spellEnd"/>
      <w:r>
        <w:t xml:space="preserve">, the </w:t>
      </w:r>
      <w:proofErr w:type="spellStart"/>
      <w:r>
        <w:t>L2</w:t>
      </w:r>
      <w:proofErr w:type="spellEnd"/>
      <w:r>
        <w:t xml:space="preserve"> reset is mandatory to be needed for inter-DU </w:t>
      </w:r>
      <w:proofErr w:type="spellStart"/>
      <w:r>
        <w:t>LTM</w:t>
      </w:r>
      <w:proofErr w:type="spellEnd"/>
      <w:r>
        <w:t xml:space="preserve"> by which the data interruption is spontaneously</w:t>
      </w:r>
      <w:r w:rsidR="0017041B">
        <w:t xml:space="preserve"> inevitable</w:t>
      </w:r>
      <w:r>
        <w:t xml:space="preserve">. However, on the contrast, the </w:t>
      </w:r>
      <w:proofErr w:type="spellStart"/>
      <w:r>
        <w:t>L2</w:t>
      </w:r>
      <w:proofErr w:type="spellEnd"/>
      <w:r>
        <w:t xml:space="preserve"> reset is not mandatory for intra-DU </w:t>
      </w:r>
      <w:proofErr w:type="spellStart"/>
      <w:r>
        <w:t>LTM</w:t>
      </w:r>
      <w:proofErr w:type="spellEnd"/>
      <w:r>
        <w:t>, and the data interruption can be avoided as much as possible , even none</w:t>
      </w:r>
      <w:r w:rsidR="0017041B">
        <w:t xml:space="preserve"> UP</w:t>
      </w:r>
      <w:r>
        <w:t xml:space="preserve"> data interruption can be realized if we have a good design for intra-DU </w:t>
      </w:r>
      <w:proofErr w:type="spellStart"/>
      <w:r>
        <w:t>LTM</w:t>
      </w:r>
      <w:proofErr w:type="spellEnd"/>
      <w:r>
        <w:t xml:space="preserve">.   </w:t>
      </w:r>
    </w:p>
    <w:p w:rsidR="000C72EA" w:rsidRPr="0017041B" w:rsidRDefault="00255416" w:rsidP="0017041B">
      <w:pPr>
        <w:pStyle w:val="Observation"/>
      </w:pPr>
      <w:r w:rsidRPr="0017041B">
        <w:t xml:space="preserve">The intention of the </w:t>
      </w:r>
      <w:proofErr w:type="spellStart"/>
      <w:r w:rsidRPr="0017041B">
        <w:t>LTM</w:t>
      </w:r>
      <w:proofErr w:type="spellEnd"/>
      <w:r w:rsidRPr="0017041B">
        <w:t xml:space="preserve"> is to reduce the UP data interruption during the mobility, and compare to the inter-DU </w:t>
      </w:r>
      <w:proofErr w:type="spellStart"/>
      <w:r w:rsidRPr="0017041B">
        <w:t>LTM</w:t>
      </w:r>
      <w:proofErr w:type="spellEnd"/>
      <w:r w:rsidRPr="0017041B">
        <w:t xml:space="preserve">, the intra-DU </w:t>
      </w:r>
      <w:proofErr w:type="spellStart"/>
      <w:r w:rsidRPr="0017041B">
        <w:t>LTM</w:t>
      </w:r>
      <w:proofErr w:type="spellEnd"/>
      <w:r w:rsidRPr="0017041B">
        <w:t xml:space="preserve"> does not need the mandatory </w:t>
      </w:r>
      <w:proofErr w:type="spellStart"/>
      <w:r w:rsidRPr="0017041B">
        <w:t>L2</w:t>
      </w:r>
      <w:proofErr w:type="spellEnd"/>
      <w:r w:rsidRPr="0017041B">
        <w:t xml:space="preserve"> reset and the data interruption can be extremely minimized to zero in the case of the intra-DU </w:t>
      </w:r>
      <w:proofErr w:type="spellStart"/>
      <w:r w:rsidRPr="0017041B">
        <w:t>LTM</w:t>
      </w:r>
      <w:proofErr w:type="spellEnd"/>
    </w:p>
    <w:p w:rsidR="000C72EA" w:rsidRDefault="00255416">
      <w:pPr>
        <w:rPr>
          <w:rFonts w:eastAsiaTheme="minorEastAsia"/>
        </w:rPr>
      </w:pPr>
      <w:r>
        <w:rPr>
          <w:rFonts w:eastAsiaTheme="minorEastAsia"/>
        </w:rPr>
        <w:t xml:space="preserve">According to the observation 1, a factor of data interruption is the </w:t>
      </w:r>
      <w:proofErr w:type="spellStart"/>
      <w:r>
        <w:rPr>
          <w:rFonts w:eastAsiaTheme="minorEastAsia"/>
        </w:rPr>
        <w:t>SCell</w:t>
      </w:r>
      <w:proofErr w:type="spellEnd"/>
      <w:r>
        <w:rPr>
          <w:rFonts w:eastAsiaTheme="minorEastAsia"/>
        </w:rPr>
        <w:t xml:space="preserve"> status change before and after the </w:t>
      </w:r>
      <w:proofErr w:type="spellStart"/>
      <w:r>
        <w:rPr>
          <w:rFonts w:eastAsiaTheme="minorEastAsia"/>
        </w:rPr>
        <w:t>LTM</w:t>
      </w:r>
      <w:proofErr w:type="spellEnd"/>
      <w:r>
        <w:rPr>
          <w:rFonts w:eastAsiaTheme="minorEastAsia"/>
        </w:rPr>
        <w:t xml:space="preserve">. In the legacy HO procedure, all the </w:t>
      </w:r>
      <w:proofErr w:type="spellStart"/>
      <w:r>
        <w:rPr>
          <w:rFonts w:eastAsiaTheme="minorEastAsia"/>
        </w:rPr>
        <w:t>SCells</w:t>
      </w:r>
      <w:proofErr w:type="spellEnd"/>
      <w:r>
        <w:rPr>
          <w:rFonts w:eastAsiaTheme="minorEastAsia"/>
        </w:rPr>
        <w:t xml:space="preserve"> are deactivated firstly when receiving the </w:t>
      </w:r>
      <w:proofErr w:type="spellStart"/>
      <w:r>
        <w:rPr>
          <w:rFonts w:eastAsiaTheme="minorEastAsia"/>
          <w:i/>
        </w:rPr>
        <w:t>reconfigurationWithSync</w:t>
      </w:r>
      <w:proofErr w:type="spellEnd"/>
      <w:r>
        <w:rPr>
          <w:rFonts w:eastAsiaTheme="minorEastAsia"/>
          <w:i/>
        </w:rPr>
        <w:t xml:space="preserve">, </w:t>
      </w:r>
      <w:r>
        <w:rPr>
          <w:rFonts w:eastAsiaTheme="minorEastAsia"/>
        </w:rPr>
        <w:t xml:space="preserve">and then </w:t>
      </w:r>
      <w:r w:rsidR="0017041B">
        <w:rPr>
          <w:rFonts w:eastAsiaTheme="minorEastAsia"/>
        </w:rPr>
        <w:t xml:space="preserve">some of those </w:t>
      </w:r>
      <w:proofErr w:type="spellStart"/>
      <w:r w:rsidR="0017041B">
        <w:rPr>
          <w:rFonts w:eastAsiaTheme="minorEastAsia"/>
        </w:rPr>
        <w:t>SCell</w:t>
      </w:r>
      <w:proofErr w:type="spellEnd"/>
      <w:r w:rsidR="0017041B">
        <w:rPr>
          <w:rFonts w:eastAsiaTheme="minorEastAsia"/>
        </w:rPr>
        <w:t xml:space="preserve"> configured in the </w:t>
      </w:r>
      <w:proofErr w:type="spellStart"/>
      <w:r w:rsidR="0017041B">
        <w:rPr>
          <w:rFonts w:eastAsiaTheme="minorEastAsia"/>
        </w:rPr>
        <w:t>cellGroupConfig</w:t>
      </w:r>
      <w:proofErr w:type="spellEnd"/>
      <w:r w:rsidR="0017041B">
        <w:rPr>
          <w:rFonts w:eastAsiaTheme="minorEastAsia"/>
        </w:rPr>
        <w:t xml:space="preserve"> may be activated according to </w:t>
      </w:r>
      <w:r>
        <w:rPr>
          <w:rFonts w:eastAsiaTheme="minorEastAsia"/>
        </w:rPr>
        <w:t>an activation flag</w:t>
      </w:r>
      <w:r w:rsidR="0017041B">
        <w:rPr>
          <w:rFonts w:eastAsiaTheme="minorEastAsia"/>
        </w:rPr>
        <w:t xml:space="preserve"> in the </w:t>
      </w:r>
      <w:proofErr w:type="spellStart"/>
      <w:r w:rsidR="0017041B">
        <w:rPr>
          <w:rFonts w:eastAsiaTheme="minorEastAsia"/>
        </w:rPr>
        <w:t>SCell</w:t>
      </w:r>
      <w:proofErr w:type="spellEnd"/>
      <w:r w:rsidR="0017041B">
        <w:rPr>
          <w:rFonts w:eastAsiaTheme="minorEastAsia"/>
        </w:rPr>
        <w:t xml:space="preserve"> configuration</w:t>
      </w:r>
      <w:r>
        <w:rPr>
          <w:rFonts w:eastAsiaTheme="minorEastAsia"/>
        </w:rPr>
        <w:t xml:space="preserve"> after cell switch, the</w:t>
      </w:r>
      <w:r w:rsidR="0017041B">
        <w:rPr>
          <w:rFonts w:eastAsiaTheme="minorEastAsia"/>
        </w:rPr>
        <w:t xml:space="preserve"> UP</w:t>
      </w:r>
      <w:r>
        <w:rPr>
          <w:rFonts w:eastAsiaTheme="minorEastAsia"/>
        </w:rPr>
        <w:t xml:space="preserve"> data interruption </w:t>
      </w:r>
      <w:r w:rsidR="0017041B">
        <w:rPr>
          <w:rFonts w:eastAsiaTheme="minorEastAsia"/>
        </w:rPr>
        <w:t xml:space="preserve">on </w:t>
      </w:r>
      <w:proofErr w:type="spellStart"/>
      <w:r w:rsidR="0017041B">
        <w:rPr>
          <w:rFonts w:eastAsiaTheme="minorEastAsia"/>
        </w:rPr>
        <w:t>SCells</w:t>
      </w:r>
      <w:proofErr w:type="spellEnd"/>
      <w:r w:rsidR="0017041B">
        <w:rPr>
          <w:rFonts w:eastAsiaTheme="minorEastAsia"/>
        </w:rPr>
        <w:t xml:space="preserve"> is caused</w:t>
      </w:r>
      <w:r>
        <w:rPr>
          <w:rFonts w:eastAsiaTheme="minorEastAsia"/>
        </w:rPr>
        <w:t xml:space="preserve"> due to the delay time requirement of </w:t>
      </w:r>
      <w:proofErr w:type="spellStart"/>
      <w:r>
        <w:rPr>
          <w:rFonts w:eastAsiaTheme="minorEastAsia"/>
        </w:rPr>
        <w:t>SCell</w:t>
      </w:r>
      <w:proofErr w:type="spellEnd"/>
      <w:r>
        <w:rPr>
          <w:rFonts w:eastAsiaTheme="minorEastAsia"/>
        </w:rPr>
        <w:t xml:space="preserve"> activation as specified in TS 38.213. </w:t>
      </w:r>
    </w:p>
    <w:p w:rsidR="000C72EA" w:rsidRDefault="00255416" w:rsidP="0017041B">
      <w:pPr>
        <w:pStyle w:val="Observation"/>
      </w:pPr>
      <w:r>
        <w:t xml:space="preserve">If the </w:t>
      </w:r>
      <w:proofErr w:type="spellStart"/>
      <w:r>
        <w:t>SCell</w:t>
      </w:r>
      <w:proofErr w:type="spellEnd"/>
      <w:r>
        <w:t xml:space="preserve"> operation for intra-</w:t>
      </w:r>
      <w:proofErr w:type="spellStart"/>
      <w:r>
        <w:t>LTM</w:t>
      </w:r>
      <w:proofErr w:type="spellEnd"/>
      <w:r>
        <w:t xml:space="preserve"> follow the legacy handover, the</w:t>
      </w:r>
      <w:r w:rsidR="0017041B">
        <w:t xml:space="preserve"> UP</w:t>
      </w:r>
      <w:r>
        <w:t xml:space="preserve"> data transmission interruption</w:t>
      </w:r>
      <w:r w:rsidR="0017041B">
        <w:t xml:space="preserve"> on </w:t>
      </w:r>
      <w:proofErr w:type="spellStart"/>
      <w:r w:rsidR="0017041B">
        <w:t>SCell</w:t>
      </w:r>
      <w:proofErr w:type="spellEnd"/>
      <w:r>
        <w:t xml:space="preserve"> is caused due to the time requirement for </w:t>
      </w:r>
      <w:proofErr w:type="spellStart"/>
      <w:r>
        <w:t>SCell</w:t>
      </w:r>
      <w:proofErr w:type="spellEnd"/>
      <w:r>
        <w:t xml:space="preserve"> </w:t>
      </w:r>
      <w:r w:rsidR="0017041B">
        <w:t>deactivation -</w:t>
      </w:r>
      <w:r>
        <w:t>activation</w:t>
      </w:r>
      <w:r w:rsidR="0017041B">
        <w:t xml:space="preserve"> cycle</w:t>
      </w:r>
      <w:r>
        <w:t>.</w:t>
      </w:r>
    </w:p>
    <w:p w:rsidR="000C72EA" w:rsidRDefault="0017041B">
      <w:pPr>
        <w:rPr>
          <w:rFonts w:eastAsiaTheme="minorEastAsia"/>
          <w:lang w:val="en-GB"/>
        </w:rPr>
      </w:pPr>
      <w:r>
        <w:rPr>
          <w:rFonts w:eastAsiaTheme="minorEastAsia"/>
          <w:lang w:val="en-GB"/>
        </w:rPr>
        <w:t xml:space="preserve">Considering the </w:t>
      </w:r>
      <w:proofErr w:type="spellStart"/>
      <w:r>
        <w:rPr>
          <w:rFonts w:eastAsiaTheme="minorEastAsia"/>
          <w:lang w:val="en-GB"/>
        </w:rPr>
        <w:t>SCells</w:t>
      </w:r>
      <w:proofErr w:type="spellEnd"/>
      <w:r>
        <w:rPr>
          <w:rFonts w:eastAsiaTheme="minorEastAsia"/>
          <w:lang w:val="en-GB"/>
        </w:rPr>
        <w:t xml:space="preserve"> configured for source DU is totally different with </w:t>
      </w:r>
      <w:r w:rsidR="008F1813">
        <w:rPr>
          <w:rFonts w:eastAsiaTheme="minorEastAsia"/>
          <w:lang w:val="en-GB"/>
        </w:rPr>
        <w:t xml:space="preserve">the </w:t>
      </w:r>
      <w:proofErr w:type="spellStart"/>
      <w:r w:rsidR="008F1813">
        <w:rPr>
          <w:rFonts w:eastAsiaTheme="minorEastAsia"/>
          <w:lang w:val="en-GB"/>
        </w:rPr>
        <w:t>SCells</w:t>
      </w:r>
      <w:proofErr w:type="spellEnd"/>
      <w:r w:rsidR="008F1813">
        <w:rPr>
          <w:rFonts w:eastAsiaTheme="minorEastAsia"/>
          <w:lang w:val="en-GB"/>
        </w:rPr>
        <w:t xml:space="preserve"> configured for target DU, so the </w:t>
      </w:r>
      <w:proofErr w:type="spellStart"/>
      <w:r w:rsidR="008F1813">
        <w:rPr>
          <w:rFonts w:eastAsiaTheme="minorEastAsia"/>
          <w:lang w:val="en-GB"/>
        </w:rPr>
        <w:t>SCells</w:t>
      </w:r>
      <w:proofErr w:type="spellEnd"/>
      <w:r w:rsidR="008F1813">
        <w:rPr>
          <w:rFonts w:eastAsiaTheme="minorEastAsia"/>
          <w:lang w:val="en-GB"/>
        </w:rPr>
        <w:t xml:space="preserve"> operation of inter-DU </w:t>
      </w:r>
      <w:proofErr w:type="spellStart"/>
      <w:r w:rsidR="008F1813">
        <w:rPr>
          <w:rFonts w:eastAsiaTheme="minorEastAsia"/>
          <w:lang w:val="en-GB"/>
        </w:rPr>
        <w:t>LTM</w:t>
      </w:r>
      <w:proofErr w:type="spellEnd"/>
      <w:r w:rsidR="008F1813">
        <w:rPr>
          <w:rFonts w:eastAsiaTheme="minorEastAsia"/>
          <w:lang w:val="en-GB"/>
        </w:rPr>
        <w:t xml:space="preserve"> have no choice but to follow the way of legacy </w:t>
      </w:r>
      <w:r w:rsidR="008F1813">
        <w:rPr>
          <w:rFonts w:eastAsiaTheme="minorEastAsia"/>
          <w:lang w:val="en-GB"/>
        </w:rPr>
        <w:lastRenderedPageBreak/>
        <w:t>handover. However</w:t>
      </w:r>
      <w:r w:rsidR="00255416">
        <w:rPr>
          <w:rFonts w:eastAsiaTheme="minorEastAsia"/>
          <w:lang w:val="en-GB"/>
        </w:rPr>
        <w:t>,</w:t>
      </w:r>
      <w:r w:rsidR="008F1813">
        <w:rPr>
          <w:rFonts w:eastAsiaTheme="minorEastAsia"/>
          <w:lang w:val="en-GB"/>
        </w:rPr>
        <w:t xml:space="preserve"> there is a different situation for intra-DU </w:t>
      </w:r>
      <w:proofErr w:type="spellStart"/>
      <w:r w:rsidR="008F1813">
        <w:rPr>
          <w:rFonts w:eastAsiaTheme="minorEastAsia"/>
          <w:lang w:val="en-GB"/>
        </w:rPr>
        <w:t>LTM</w:t>
      </w:r>
      <w:proofErr w:type="spellEnd"/>
      <w:r w:rsidR="008F1813">
        <w:rPr>
          <w:rFonts w:eastAsiaTheme="minorEastAsia"/>
          <w:lang w:val="en-GB"/>
        </w:rPr>
        <w:t xml:space="preserve">, the some of source </w:t>
      </w:r>
      <w:proofErr w:type="spellStart"/>
      <w:r w:rsidR="008F1813">
        <w:rPr>
          <w:rFonts w:eastAsiaTheme="minorEastAsia"/>
          <w:lang w:val="en-GB"/>
        </w:rPr>
        <w:t>SCell</w:t>
      </w:r>
      <w:proofErr w:type="spellEnd"/>
      <w:r w:rsidR="008F1813">
        <w:rPr>
          <w:rFonts w:eastAsiaTheme="minorEastAsia"/>
          <w:lang w:val="en-GB"/>
        </w:rPr>
        <w:t xml:space="preserve"> may be not changed before and after the intra-DU </w:t>
      </w:r>
      <w:proofErr w:type="spellStart"/>
      <w:r w:rsidR="008F1813">
        <w:rPr>
          <w:rFonts w:eastAsiaTheme="minorEastAsia"/>
          <w:lang w:val="en-GB"/>
        </w:rPr>
        <w:t>LTM</w:t>
      </w:r>
      <w:proofErr w:type="spellEnd"/>
      <w:r w:rsidR="008F1813">
        <w:rPr>
          <w:rFonts w:eastAsiaTheme="minorEastAsia"/>
          <w:lang w:val="en-GB"/>
        </w:rPr>
        <w:t xml:space="preserve"> in some case, for these </w:t>
      </w:r>
      <w:proofErr w:type="spellStart"/>
      <w:r w:rsidR="008F1813">
        <w:rPr>
          <w:rFonts w:eastAsiaTheme="minorEastAsia"/>
          <w:lang w:val="en-GB"/>
        </w:rPr>
        <w:t>SCells</w:t>
      </w:r>
      <w:proofErr w:type="spellEnd"/>
      <w:r w:rsidR="008F1813">
        <w:rPr>
          <w:rFonts w:eastAsiaTheme="minorEastAsia"/>
          <w:lang w:val="en-GB"/>
        </w:rPr>
        <w:t xml:space="preserve">, if they are activated, there is no need to make them do the deactivation-activation cycle for </w:t>
      </w:r>
      <w:proofErr w:type="spellStart"/>
      <w:r w:rsidR="008F1813">
        <w:rPr>
          <w:rFonts w:eastAsiaTheme="minorEastAsia"/>
          <w:lang w:val="en-GB"/>
        </w:rPr>
        <w:t>LTM</w:t>
      </w:r>
      <w:proofErr w:type="spellEnd"/>
      <w:r w:rsidR="008F1813">
        <w:rPr>
          <w:rFonts w:eastAsiaTheme="minorEastAsia"/>
          <w:lang w:val="en-GB"/>
        </w:rPr>
        <w:t>. For realizing this,</w:t>
      </w:r>
      <w:r w:rsidR="00255416">
        <w:rPr>
          <w:rFonts w:eastAsiaTheme="minorEastAsia"/>
          <w:lang w:val="en-GB"/>
        </w:rPr>
        <w:t xml:space="preserve"> the basic principle is to make the current activated </w:t>
      </w:r>
      <w:proofErr w:type="spellStart"/>
      <w:r w:rsidR="00255416">
        <w:rPr>
          <w:rFonts w:eastAsiaTheme="minorEastAsia"/>
          <w:lang w:val="en-GB"/>
        </w:rPr>
        <w:t>SCell</w:t>
      </w:r>
      <w:proofErr w:type="spellEnd"/>
      <w:r w:rsidR="00255416">
        <w:rPr>
          <w:rFonts w:eastAsiaTheme="minorEastAsia"/>
          <w:lang w:val="en-GB"/>
        </w:rPr>
        <w:t xml:space="preserve"> not be deactivated during the intra-DU </w:t>
      </w:r>
      <w:proofErr w:type="spellStart"/>
      <w:r w:rsidR="00255416">
        <w:rPr>
          <w:rFonts w:eastAsiaTheme="minorEastAsia"/>
          <w:lang w:val="en-GB"/>
        </w:rPr>
        <w:t>LTM</w:t>
      </w:r>
      <w:proofErr w:type="spellEnd"/>
      <w:r w:rsidR="00255416">
        <w:rPr>
          <w:rFonts w:eastAsiaTheme="minorEastAsia"/>
          <w:lang w:val="en-GB"/>
        </w:rPr>
        <w:t xml:space="preserve"> if</w:t>
      </w:r>
      <w:r w:rsidR="008F1813">
        <w:rPr>
          <w:rFonts w:eastAsiaTheme="minorEastAsia"/>
          <w:lang w:val="en-GB"/>
        </w:rPr>
        <w:t xml:space="preserve"> they are not released and</w:t>
      </w:r>
      <w:r w:rsidR="00255416">
        <w:rPr>
          <w:rFonts w:eastAsiaTheme="minorEastAsia"/>
          <w:lang w:val="en-GB"/>
        </w:rPr>
        <w:t xml:space="preserve"> there is no any modification on it. With this principle, the </w:t>
      </w:r>
      <w:r w:rsidR="008F1813">
        <w:rPr>
          <w:rFonts w:eastAsiaTheme="minorEastAsia"/>
          <w:lang w:val="en-GB"/>
        </w:rPr>
        <w:t xml:space="preserve">UP </w:t>
      </w:r>
      <w:r w:rsidR="00255416">
        <w:rPr>
          <w:rFonts w:eastAsiaTheme="minorEastAsia"/>
          <w:lang w:val="en-GB"/>
        </w:rPr>
        <w:t>data transmission</w:t>
      </w:r>
      <w:r w:rsidR="008F1813">
        <w:rPr>
          <w:rFonts w:eastAsiaTheme="minorEastAsia"/>
          <w:lang w:val="en-GB"/>
        </w:rPr>
        <w:t xml:space="preserve"> on those </w:t>
      </w:r>
      <w:proofErr w:type="spellStart"/>
      <w:r w:rsidR="008F1813">
        <w:rPr>
          <w:rFonts w:eastAsiaTheme="minorEastAsia"/>
          <w:lang w:val="en-GB"/>
        </w:rPr>
        <w:t>SCells</w:t>
      </w:r>
      <w:proofErr w:type="spellEnd"/>
      <w:r w:rsidR="00255416">
        <w:rPr>
          <w:rFonts w:eastAsiaTheme="minorEastAsia"/>
          <w:lang w:val="en-GB"/>
        </w:rPr>
        <w:t xml:space="preserve"> </w:t>
      </w:r>
      <w:r w:rsidR="008F1813">
        <w:rPr>
          <w:rFonts w:eastAsiaTheme="minorEastAsia"/>
          <w:lang w:val="en-GB"/>
        </w:rPr>
        <w:t>can keep ongoing</w:t>
      </w:r>
      <w:r w:rsidR="00255416">
        <w:rPr>
          <w:rFonts w:eastAsiaTheme="minorEastAsia"/>
          <w:lang w:val="en-GB"/>
        </w:rPr>
        <w:t xml:space="preserve"> before and after the intra-DU </w:t>
      </w:r>
      <w:proofErr w:type="spellStart"/>
      <w:r w:rsidR="00255416">
        <w:rPr>
          <w:rFonts w:eastAsiaTheme="minorEastAsia"/>
          <w:lang w:val="en-GB"/>
        </w:rPr>
        <w:t>LTM</w:t>
      </w:r>
      <w:proofErr w:type="spellEnd"/>
      <w:r w:rsidR="00255416">
        <w:rPr>
          <w:rFonts w:eastAsiaTheme="minorEastAsia"/>
          <w:lang w:val="en-GB"/>
        </w:rPr>
        <w:t xml:space="preserve">, which can obtain the obvious gain from </w:t>
      </w:r>
      <w:proofErr w:type="spellStart"/>
      <w:r w:rsidR="00255416">
        <w:rPr>
          <w:rFonts w:eastAsiaTheme="minorEastAsia"/>
          <w:lang w:val="en-GB"/>
        </w:rPr>
        <w:t>LTM</w:t>
      </w:r>
      <w:proofErr w:type="spellEnd"/>
      <w:r w:rsidR="00255416">
        <w:rPr>
          <w:rFonts w:eastAsiaTheme="minorEastAsia"/>
          <w:lang w:val="en-GB"/>
        </w:rPr>
        <w:t>.</w:t>
      </w:r>
    </w:p>
    <w:p w:rsidR="000C72EA" w:rsidRDefault="00255416">
      <w:pPr>
        <w:pStyle w:val="Proposal"/>
        <w:rPr>
          <w:rFonts w:eastAsiaTheme="minorEastAsia"/>
        </w:rPr>
      </w:pPr>
      <w:r>
        <w:rPr>
          <w:rFonts w:eastAsiaTheme="minorEastAsia"/>
        </w:rPr>
        <w:t xml:space="preserve">For intra-DU </w:t>
      </w:r>
      <w:proofErr w:type="spellStart"/>
      <w:r>
        <w:rPr>
          <w:rFonts w:eastAsiaTheme="minorEastAsia"/>
        </w:rPr>
        <w:t>LTM</w:t>
      </w:r>
      <w:proofErr w:type="spellEnd"/>
      <w:r>
        <w:rPr>
          <w:rFonts w:eastAsiaTheme="minorEastAsia"/>
        </w:rPr>
        <w:t xml:space="preserve">, when receiving the cell switch command, an activated </w:t>
      </w:r>
      <w:proofErr w:type="spellStart"/>
      <w:r>
        <w:rPr>
          <w:rFonts w:eastAsiaTheme="minorEastAsia"/>
        </w:rPr>
        <w:t>SCell</w:t>
      </w:r>
      <w:proofErr w:type="spellEnd"/>
      <w:r w:rsidR="0012506B">
        <w:rPr>
          <w:rFonts w:eastAsiaTheme="minorEastAsia"/>
        </w:rPr>
        <w:t xml:space="preserve"> shall keep the activated status during </w:t>
      </w:r>
      <w:proofErr w:type="spellStart"/>
      <w:r w:rsidR="0012506B">
        <w:rPr>
          <w:rFonts w:eastAsiaTheme="minorEastAsia"/>
        </w:rPr>
        <w:t>LTM</w:t>
      </w:r>
      <w:proofErr w:type="spellEnd"/>
      <w:r w:rsidR="0012506B">
        <w:rPr>
          <w:rFonts w:eastAsiaTheme="minorEastAsia"/>
        </w:rPr>
        <w:t xml:space="preserve"> execution </w:t>
      </w:r>
      <w:r>
        <w:rPr>
          <w:rFonts w:eastAsiaTheme="minorEastAsia"/>
        </w:rPr>
        <w:t xml:space="preserve">if the </w:t>
      </w:r>
      <w:proofErr w:type="spellStart"/>
      <w:r>
        <w:rPr>
          <w:rFonts w:eastAsiaTheme="minorEastAsia"/>
        </w:rPr>
        <w:t>SCell</w:t>
      </w:r>
      <w:proofErr w:type="spellEnd"/>
      <w:r>
        <w:rPr>
          <w:rFonts w:eastAsiaTheme="minorEastAsia"/>
        </w:rPr>
        <w:t xml:space="preserve"> is not released or modified by considering the pre-configured </w:t>
      </w:r>
      <w:proofErr w:type="spellStart"/>
      <w:r w:rsidR="008F1813">
        <w:rPr>
          <w:rFonts w:eastAsiaTheme="minorEastAsia"/>
        </w:rPr>
        <w:t>LTM</w:t>
      </w:r>
      <w:proofErr w:type="spellEnd"/>
      <w:r w:rsidR="008F1813">
        <w:rPr>
          <w:rFonts w:eastAsiaTheme="minorEastAsia"/>
        </w:rPr>
        <w:t xml:space="preserve"> </w:t>
      </w:r>
      <w:proofErr w:type="spellStart"/>
      <w:r>
        <w:rPr>
          <w:rFonts w:eastAsiaTheme="minorEastAsia"/>
        </w:rPr>
        <w:t>RRC</w:t>
      </w:r>
      <w:proofErr w:type="spellEnd"/>
      <w:r>
        <w:rPr>
          <w:rFonts w:eastAsiaTheme="minorEastAsia"/>
        </w:rPr>
        <w:t xml:space="preserve"> Configuration.</w:t>
      </w:r>
    </w:p>
    <w:p w:rsidR="000C72EA" w:rsidRDefault="00255416">
      <w:pPr>
        <w:rPr>
          <w:rFonts w:eastAsiaTheme="minorEastAsia"/>
        </w:rPr>
      </w:pPr>
      <w:r>
        <w:rPr>
          <w:rFonts w:eastAsiaTheme="minorEastAsia"/>
        </w:rPr>
        <w:t xml:space="preserve">In addition to the </w:t>
      </w:r>
      <w:proofErr w:type="spellStart"/>
      <w:r>
        <w:rPr>
          <w:rFonts w:eastAsiaTheme="minorEastAsia"/>
        </w:rPr>
        <w:t>SCell</w:t>
      </w:r>
      <w:proofErr w:type="spellEnd"/>
      <w:r>
        <w:rPr>
          <w:rFonts w:eastAsiaTheme="minorEastAsia"/>
        </w:rPr>
        <w:t xml:space="preserve"> operation, another deterministic factor of </w:t>
      </w:r>
      <w:r w:rsidR="00834BFC">
        <w:rPr>
          <w:rFonts w:eastAsiaTheme="minorEastAsia"/>
        </w:rPr>
        <w:t xml:space="preserve">UL </w:t>
      </w:r>
      <w:r>
        <w:rPr>
          <w:rFonts w:eastAsiaTheme="minorEastAsia"/>
        </w:rPr>
        <w:t>data interruption</w:t>
      </w:r>
      <w:r w:rsidR="00834BFC">
        <w:rPr>
          <w:rFonts w:eastAsiaTheme="minorEastAsia"/>
        </w:rPr>
        <w:t xml:space="preserve"> for intra-DU </w:t>
      </w:r>
      <w:proofErr w:type="spellStart"/>
      <w:r w:rsidR="00834BFC">
        <w:rPr>
          <w:rFonts w:eastAsiaTheme="minorEastAsia"/>
        </w:rPr>
        <w:t>LTM</w:t>
      </w:r>
      <w:proofErr w:type="spellEnd"/>
      <w:r>
        <w:rPr>
          <w:rFonts w:eastAsiaTheme="minorEastAsia"/>
        </w:rPr>
        <w:t xml:space="preserve"> is MAC reset. In </w:t>
      </w:r>
      <w:proofErr w:type="spellStart"/>
      <w:r>
        <w:rPr>
          <w:rFonts w:eastAsiaTheme="minorEastAsia"/>
        </w:rPr>
        <w:t>RAN2#120</w:t>
      </w:r>
      <w:proofErr w:type="spellEnd"/>
      <w:r>
        <w:rPr>
          <w:rFonts w:eastAsiaTheme="minorEastAsia"/>
        </w:rPr>
        <w:t xml:space="preserve"> meeting, the MAC reset is initially discussed, and the following agreements are achieved:</w:t>
      </w:r>
    </w:p>
    <w:tbl>
      <w:tblPr>
        <w:tblStyle w:val="aff0"/>
        <w:tblW w:w="0" w:type="auto"/>
        <w:tblLook w:val="04A0" w:firstRow="1" w:lastRow="0" w:firstColumn="1" w:lastColumn="0" w:noHBand="0" w:noVBand="1"/>
      </w:tblPr>
      <w:tblGrid>
        <w:gridCol w:w="9771"/>
      </w:tblGrid>
      <w:tr w:rsidR="000C72EA">
        <w:tc>
          <w:tcPr>
            <w:tcW w:w="9771" w:type="dxa"/>
          </w:tcPr>
          <w:p w:rsidR="000C72EA" w:rsidRDefault="00255416">
            <w:pPr>
              <w:rPr>
                <w:lang w:val="en-GB"/>
              </w:rPr>
            </w:pPr>
            <w:proofErr w:type="spellStart"/>
            <w:r>
              <w:rPr>
                <w:lang w:val="en-GB"/>
              </w:rPr>
              <w:t>R2</w:t>
            </w:r>
            <w:proofErr w:type="spellEnd"/>
            <w:r>
              <w:rPr>
                <w:lang w:val="en-GB"/>
              </w:rPr>
              <w:t>-2213336</w:t>
            </w:r>
            <w:r>
              <w:rPr>
                <w:lang w:val="en-GB"/>
              </w:rPr>
              <w:tab/>
              <w:t xml:space="preserve">Potential Partial MAC Reset for intra-DU </w:t>
            </w:r>
            <w:proofErr w:type="spellStart"/>
            <w:r>
              <w:rPr>
                <w:lang w:val="en-GB"/>
              </w:rPr>
              <w:t>LTM</w:t>
            </w:r>
            <w:proofErr w:type="spellEnd"/>
            <w:r>
              <w:rPr>
                <w:lang w:val="en-GB"/>
              </w:rPr>
              <w:tab/>
              <w:t>vivo, MediaTek, Xiaomi</w:t>
            </w:r>
            <w:r>
              <w:rPr>
                <w:lang w:val="en-GB"/>
              </w:rPr>
              <w:tab/>
              <w:t>discussion</w:t>
            </w:r>
            <w:r>
              <w:rPr>
                <w:lang w:val="en-GB"/>
              </w:rPr>
              <w:tab/>
            </w:r>
            <w:proofErr w:type="spellStart"/>
            <w:r>
              <w:rPr>
                <w:lang w:val="en-GB"/>
              </w:rPr>
              <w:t>Rel</w:t>
            </w:r>
            <w:proofErr w:type="spellEnd"/>
            <w:r>
              <w:rPr>
                <w:lang w:val="en-GB"/>
              </w:rPr>
              <w:t>-18</w:t>
            </w:r>
          </w:p>
          <w:p w:rsidR="000C72EA" w:rsidRDefault="00255416">
            <w:pPr>
              <w:pStyle w:val="Agreement"/>
              <w:numPr>
                <w:ilvl w:val="0"/>
                <w:numId w:val="6"/>
              </w:numPr>
              <w:tabs>
                <w:tab w:val="clear" w:pos="1619"/>
              </w:tabs>
              <w:spacing w:after="100" w:afterAutospacing="1" w:line="240" w:lineRule="auto"/>
            </w:pPr>
            <w:r>
              <w:t>Noted</w:t>
            </w:r>
          </w:p>
          <w:p w:rsidR="000C72EA" w:rsidRDefault="00255416">
            <w:pPr>
              <w:pStyle w:val="Agreement"/>
              <w:numPr>
                <w:ilvl w:val="0"/>
                <w:numId w:val="6"/>
              </w:numPr>
              <w:tabs>
                <w:tab w:val="clear" w:pos="1619"/>
              </w:tabs>
              <w:spacing w:after="100" w:afterAutospacing="1" w:line="240" w:lineRule="auto"/>
            </w:pPr>
            <w:r>
              <w:t>The summary in [</w:t>
            </w:r>
            <w:proofErr w:type="spellStart"/>
            <w:r>
              <w:t>R2</w:t>
            </w:r>
            <w:proofErr w:type="spellEnd"/>
            <w:r>
              <w:t>-2213336] could be considered as the starting point for partial reset in intra-DU.</w:t>
            </w:r>
          </w:p>
          <w:p w:rsidR="000C72EA" w:rsidRDefault="00255416">
            <w:pPr>
              <w:pStyle w:val="Agreement"/>
              <w:numPr>
                <w:ilvl w:val="0"/>
                <w:numId w:val="6"/>
              </w:numPr>
              <w:tabs>
                <w:tab w:val="clear" w:pos="1619"/>
              </w:tabs>
              <w:spacing w:after="100" w:afterAutospacing="1" w:line="240" w:lineRule="auto"/>
            </w:pPr>
            <w:proofErr w:type="spellStart"/>
            <w:r>
              <w:t>RAN2</w:t>
            </w:r>
            <w:proofErr w:type="spellEnd"/>
            <w:r>
              <w:t xml:space="preserve"> to have the mindset to have a common design for partial MAC reset for different cell change cases in intra-DU scenario (as far as reasonable)</w:t>
            </w:r>
          </w:p>
        </w:tc>
      </w:tr>
    </w:tbl>
    <w:p w:rsidR="000C72EA" w:rsidRDefault="00255416">
      <w:pPr>
        <w:rPr>
          <w:rFonts w:eastAsiaTheme="minorEastAsia"/>
          <w:lang w:val="en-GB"/>
        </w:rPr>
      </w:pPr>
      <w:r>
        <w:rPr>
          <w:rFonts w:eastAsiaTheme="minorEastAsia"/>
          <w:lang w:val="en-GB"/>
        </w:rPr>
        <w:t xml:space="preserve">During the discussion, companies’ views are really scattered, there are two basic reason, (1)the first reason, the scenario for partial MAC reset is </w:t>
      </w:r>
      <w:r w:rsidR="00834BFC">
        <w:rPr>
          <w:rFonts w:eastAsiaTheme="minorEastAsia"/>
          <w:lang w:val="en-GB"/>
        </w:rPr>
        <w:t>for sure</w:t>
      </w:r>
      <w:r>
        <w:rPr>
          <w:rFonts w:eastAsiaTheme="minorEastAsia"/>
          <w:lang w:val="en-GB"/>
        </w:rPr>
        <w:t xml:space="preserve"> (2) what is the target of the partial MAC reset design is not clear.</w:t>
      </w:r>
    </w:p>
    <w:p w:rsidR="000C72EA" w:rsidRDefault="00255416">
      <w:pPr>
        <w:rPr>
          <w:rFonts w:eastAsiaTheme="minorEastAsia"/>
          <w:lang w:val="en-GB"/>
        </w:rPr>
      </w:pPr>
      <w:r>
        <w:rPr>
          <w:rFonts w:eastAsiaTheme="minorEastAsia"/>
          <w:lang w:val="en-GB"/>
        </w:rPr>
        <w:t xml:space="preserve">Regarding the scenario for partial MAC reset, in our understanding, for inter-DU </w:t>
      </w:r>
      <w:proofErr w:type="spellStart"/>
      <w:r>
        <w:rPr>
          <w:rFonts w:eastAsiaTheme="minorEastAsia"/>
          <w:lang w:val="en-GB"/>
        </w:rPr>
        <w:t>LTM</w:t>
      </w:r>
      <w:proofErr w:type="spellEnd"/>
      <w:r>
        <w:rPr>
          <w:rFonts w:eastAsiaTheme="minorEastAsia"/>
          <w:lang w:val="en-GB"/>
        </w:rPr>
        <w:t>, since the DU has been change from one to another, the PHY resources and MAC configuration will be dramatically changed</w:t>
      </w:r>
      <w:r w:rsidR="00834BFC">
        <w:rPr>
          <w:rFonts w:eastAsiaTheme="minorEastAsia"/>
          <w:lang w:val="en-GB"/>
        </w:rPr>
        <w:t xml:space="preserve"> as a result due to different resource regulation method in different </w:t>
      </w:r>
      <w:proofErr w:type="spellStart"/>
      <w:r w:rsidR="00834BFC">
        <w:rPr>
          <w:rFonts w:eastAsiaTheme="minorEastAsia"/>
          <w:lang w:val="en-GB"/>
        </w:rPr>
        <w:t>DUs</w:t>
      </w:r>
      <w:proofErr w:type="spellEnd"/>
      <w:r>
        <w:rPr>
          <w:rFonts w:eastAsiaTheme="minorEastAsia"/>
          <w:lang w:val="en-GB"/>
        </w:rPr>
        <w:t xml:space="preserve">, and hence </w:t>
      </w:r>
      <w:r w:rsidR="00834BFC">
        <w:rPr>
          <w:rFonts w:eastAsiaTheme="minorEastAsia"/>
          <w:lang w:val="en-GB"/>
        </w:rPr>
        <w:t>in this scenario, almost all items in the legacy MAC reset may have no possibility to be skipped. I</w:t>
      </w:r>
      <w:r>
        <w:rPr>
          <w:rFonts w:eastAsiaTheme="minorEastAsia"/>
          <w:lang w:val="en-GB"/>
        </w:rPr>
        <w:t xml:space="preserve">n addition, the </w:t>
      </w:r>
      <w:proofErr w:type="spellStart"/>
      <w:r>
        <w:rPr>
          <w:rFonts w:eastAsiaTheme="minorEastAsia"/>
          <w:lang w:val="en-GB"/>
        </w:rPr>
        <w:t>L2</w:t>
      </w:r>
      <w:proofErr w:type="spellEnd"/>
      <w:r>
        <w:rPr>
          <w:rFonts w:eastAsiaTheme="minorEastAsia"/>
          <w:lang w:val="en-GB"/>
        </w:rPr>
        <w:t xml:space="preserve"> reset </w:t>
      </w:r>
      <w:r w:rsidR="00834BFC">
        <w:rPr>
          <w:rFonts w:eastAsiaTheme="minorEastAsia"/>
          <w:lang w:val="en-GB"/>
        </w:rPr>
        <w:t>is inevitable</w:t>
      </w:r>
      <w:r>
        <w:rPr>
          <w:rFonts w:eastAsiaTheme="minorEastAsia"/>
          <w:lang w:val="en-GB"/>
        </w:rPr>
        <w:t xml:space="preserve"> for inter-DU </w:t>
      </w:r>
      <w:proofErr w:type="spellStart"/>
      <w:r>
        <w:rPr>
          <w:rFonts w:eastAsiaTheme="minorEastAsia"/>
          <w:lang w:val="en-GB"/>
        </w:rPr>
        <w:t>LTM</w:t>
      </w:r>
      <w:proofErr w:type="spellEnd"/>
      <w:r>
        <w:rPr>
          <w:rFonts w:eastAsiaTheme="minorEastAsia"/>
          <w:lang w:val="en-GB"/>
        </w:rPr>
        <w:t>, the</w:t>
      </w:r>
      <w:r w:rsidR="00834BFC">
        <w:rPr>
          <w:rFonts w:eastAsiaTheme="minorEastAsia"/>
          <w:lang w:val="en-GB"/>
        </w:rPr>
        <w:t xml:space="preserve"> UP</w:t>
      </w:r>
      <w:r>
        <w:rPr>
          <w:rFonts w:eastAsiaTheme="minorEastAsia"/>
          <w:lang w:val="en-GB"/>
        </w:rPr>
        <w:t xml:space="preserve"> data interruption is</w:t>
      </w:r>
      <w:r w:rsidR="00834BFC">
        <w:rPr>
          <w:rFonts w:eastAsiaTheme="minorEastAsia"/>
          <w:lang w:val="en-GB"/>
        </w:rPr>
        <w:t xml:space="preserve"> caused</w:t>
      </w:r>
      <w:r>
        <w:rPr>
          <w:rFonts w:eastAsiaTheme="minorEastAsia"/>
          <w:lang w:val="en-GB"/>
        </w:rPr>
        <w:t xml:space="preserve"> anyway</w:t>
      </w:r>
      <w:r w:rsidR="00834BFC">
        <w:rPr>
          <w:rFonts w:eastAsiaTheme="minorEastAsia"/>
          <w:lang w:val="en-GB"/>
        </w:rPr>
        <w:t>,</w:t>
      </w:r>
      <w:r>
        <w:rPr>
          <w:rFonts w:eastAsiaTheme="minorEastAsia"/>
          <w:lang w:val="en-GB"/>
        </w:rPr>
        <w:t xml:space="preserve">  thus the gain from partial MAC reset is quite limited for inter-DU </w:t>
      </w:r>
      <w:proofErr w:type="spellStart"/>
      <w:r>
        <w:rPr>
          <w:rFonts w:eastAsiaTheme="minorEastAsia"/>
          <w:lang w:val="en-GB"/>
        </w:rPr>
        <w:t>LTM</w:t>
      </w:r>
      <w:proofErr w:type="spellEnd"/>
      <w:r>
        <w:rPr>
          <w:rFonts w:eastAsiaTheme="minorEastAsia"/>
          <w:lang w:val="en-GB"/>
        </w:rPr>
        <w:t xml:space="preserve">. For intra-DU </w:t>
      </w:r>
      <w:proofErr w:type="spellStart"/>
      <w:r>
        <w:rPr>
          <w:rFonts w:eastAsiaTheme="minorEastAsia"/>
          <w:lang w:val="en-GB"/>
        </w:rPr>
        <w:t>LTM</w:t>
      </w:r>
      <w:proofErr w:type="spellEnd"/>
      <w:r>
        <w:rPr>
          <w:rFonts w:eastAsiaTheme="minorEastAsia"/>
          <w:lang w:val="en-GB"/>
        </w:rPr>
        <w:t xml:space="preserve">, since the DU is the same before and after the </w:t>
      </w:r>
      <w:proofErr w:type="spellStart"/>
      <w:r>
        <w:rPr>
          <w:rFonts w:eastAsiaTheme="minorEastAsia"/>
          <w:lang w:val="en-GB"/>
        </w:rPr>
        <w:t>LTM</w:t>
      </w:r>
      <w:proofErr w:type="spellEnd"/>
      <w:r>
        <w:rPr>
          <w:rFonts w:eastAsiaTheme="minorEastAsia"/>
          <w:lang w:val="en-GB"/>
        </w:rPr>
        <w:t xml:space="preserve">, the PHY resources and MAC configuration will not be changed a lot, so it is much easier to study the partial MAC reset for intra-DU </w:t>
      </w:r>
      <w:proofErr w:type="spellStart"/>
      <w:r>
        <w:rPr>
          <w:rFonts w:eastAsiaTheme="minorEastAsia"/>
          <w:lang w:val="en-GB"/>
        </w:rPr>
        <w:t>LTM</w:t>
      </w:r>
      <w:proofErr w:type="spellEnd"/>
      <w:r>
        <w:rPr>
          <w:rFonts w:eastAsiaTheme="minorEastAsia"/>
          <w:lang w:val="en-GB"/>
        </w:rPr>
        <w:t>, and the partial MAC reset may obtain the considerable gain</w:t>
      </w:r>
      <w:r w:rsidR="00834BFC">
        <w:rPr>
          <w:rFonts w:eastAsiaTheme="minorEastAsia"/>
          <w:lang w:val="en-GB"/>
        </w:rPr>
        <w:t xml:space="preserve"> compare to the Inter-DU </w:t>
      </w:r>
      <w:proofErr w:type="spellStart"/>
      <w:r w:rsidR="00834BFC">
        <w:rPr>
          <w:rFonts w:eastAsiaTheme="minorEastAsia"/>
          <w:lang w:val="en-GB"/>
        </w:rPr>
        <w:t>LTM</w:t>
      </w:r>
      <w:proofErr w:type="spellEnd"/>
      <w:r w:rsidR="00834BFC">
        <w:rPr>
          <w:rFonts w:eastAsiaTheme="minorEastAsia"/>
          <w:lang w:val="en-GB"/>
        </w:rPr>
        <w:t xml:space="preserve"> case</w:t>
      </w:r>
      <w:r>
        <w:rPr>
          <w:rFonts w:eastAsiaTheme="minorEastAsia"/>
          <w:lang w:val="en-GB"/>
        </w:rPr>
        <w:t>, so we propose:</w:t>
      </w:r>
    </w:p>
    <w:p w:rsidR="000C72EA" w:rsidRDefault="00255416">
      <w:pPr>
        <w:pStyle w:val="Proposal"/>
        <w:rPr>
          <w:rFonts w:eastAsiaTheme="minorEastAsia"/>
        </w:rPr>
      </w:pPr>
      <w:r>
        <w:rPr>
          <w:rFonts w:eastAsiaTheme="minorEastAsia" w:hint="eastAsia"/>
        </w:rPr>
        <w:t>T</w:t>
      </w:r>
      <w:r>
        <w:rPr>
          <w:rFonts w:eastAsiaTheme="minorEastAsia"/>
        </w:rPr>
        <w:t xml:space="preserve">he partial MAC Reset is only applied in the case of the intra-DU </w:t>
      </w:r>
      <w:proofErr w:type="spellStart"/>
      <w:r>
        <w:rPr>
          <w:rFonts w:eastAsiaTheme="minorEastAsia"/>
        </w:rPr>
        <w:t>LTM</w:t>
      </w:r>
      <w:proofErr w:type="spellEnd"/>
      <w:r>
        <w:rPr>
          <w:rFonts w:eastAsiaTheme="minorEastAsia"/>
        </w:rPr>
        <w:t xml:space="preserve">, while the legacy MAC Reset </w:t>
      </w:r>
      <w:r w:rsidR="00834BFC">
        <w:rPr>
          <w:rFonts w:eastAsiaTheme="minorEastAsia"/>
        </w:rPr>
        <w:t>shall be</w:t>
      </w:r>
      <w:r>
        <w:rPr>
          <w:rFonts w:eastAsiaTheme="minorEastAsia"/>
        </w:rPr>
        <w:t xml:space="preserve"> applied in the case of the inter-DU </w:t>
      </w:r>
      <w:proofErr w:type="spellStart"/>
      <w:r>
        <w:rPr>
          <w:rFonts w:eastAsiaTheme="minorEastAsia"/>
        </w:rPr>
        <w:t>LTM</w:t>
      </w:r>
      <w:proofErr w:type="spellEnd"/>
      <w:r>
        <w:rPr>
          <w:rFonts w:eastAsiaTheme="minorEastAsia"/>
        </w:rPr>
        <w:t>.</w:t>
      </w:r>
    </w:p>
    <w:p w:rsidR="000C72EA" w:rsidRDefault="00255416">
      <w:pPr>
        <w:rPr>
          <w:rFonts w:eastAsiaTheme="minorEastAsia"/>
          <w:lang w:val="en-GB"/>
        </w:rPr>
      </w:pPr>
      <w:r>
        <w:rPr>
          <w:rFonts w:eastAsiaTheme="minorEastAsia"/>
          <w:lang w:val="en-GB"/>
        </w:rPr>
        <w:t xml:space="preserve">Regarding the target of partial MAC reset for intra-DU </w:t>
      </w:r>
      <w:proofErr w:type="spellStart"/>
      <w:r>
        <w:rPr>
          <w:rFonts w:eastAsiaTheme="minorEastAsia"/>
          <w:lang w:val="en-GB"/>
        </w:rPr>
        <w:t>LTM</w:t>
      </w:r>
      <w:proofErr w:type="spellEnd"/>
      <w:r>
        <w:rPr>
          <w:rFonts w:eastAsiaTheme="minorEastAsia"/>
          <w:lang w:val="en-GB"/>
        </w:rPr>
        <w:t xml:space="preserve"> ,we understand, the partial MAC reset is </w:t>
      </w:r>
      <w:r>
        <w:rPr>
          <w:rFonts w:eastAsiaTheme="minorEastAsia"/>
          <w:lang w:val="en-GB"/>
        </w:rPr>
        <w:lastRenderedPageBreak/>
        <w:t xml:space="preserve">to keep the data transmission continuation as much as possible, in other words, the partial MAC reset shall guarantee the data transmission with skipping some items in the legacy MAC reset. </w:t>
      </w:r>
    </w:p>
    <w:p w:rsidR="000C72EA" w:rsidRDefault="00255416" w:rsidP="0017041B">
      <w:pPr>
        <w:pStyle w:val="Observation"/>
      </w:pPr>
      <w:r>
        <w:t xml:space="preserve">the goal of partial MAC reset is to keep the UP data transmission continuation as much as possible in the case of the intra-DU </w:t>
      </w:r>
      <w:proofErr w:type="spellStart"/>
      <w:r>
        <w:t>LTM</w:t>
      </w:r>
      <w:proofErr w:type="spellEnd"/>
      <w:r w:rsidR="00CA6E7D">
        <w:t>.</w:t>
      </w:r>
    </w:p>
    <w:p w:rsidR="000C72EA" w:rsidRDefault="00255416">
      <w:r>
        <w:t xml:space="preserve">For starting the partial MAC reset study in a easier way, we suggest to start the study based on the </w:t>
      </w:r>
      <w:proofErr w:type="spellStart"/>
      <w:r>
        <w:t>R15</w:t>
      </w:r>
      <w:proofErr w:type="spellEnd"/>
      <w:r>
        <w:t xml:space="preserve"> MAC Reset first, and then extend it to the further release. The items in legacy </w:t>
      </w:r>
      <w:proofErr w:type="spellStart"/>
      <w:r>
        <w:t>R15</w:t>
      </w:r>
      <w:proofErr w:type="spellEnd"/>
      <w:r>
        <w:t xml:space="preserve"> MAC reset are listed which has been categorized into different classifications as below/ (note: the item related to optional features is excluded in this round of discussion, i.e. </w:t>
      </w:r>
      <w:proofErr w:type="spellStart"/>
      <w:r>
        <w:t>R15</w:t>
      </w:r>
      <w:proofErr w:type="spellEnd"/>
      <w:r>
        <w:t xml:space="preserve"> version) :</w:t>
      </w:r>
    </w:p>
    <w:p w:rsidR="000C72EA" w:rsidRDefault="00255416">
      <w:pPr>
        <w:pStyle w:val="aff9"/>
        <w:numPr>
          <w:ilvl w:val="0"/>
          <w:numId w:val="7"/>
        </w:numPr>
        <w:ind w:firstLineChars="0"/>
        <w:rPr>
          <w:rFonts w:eastAsiaTheme="minorEastAsia"/>
        </w:rPr>
      </w:pPr>
      <w:r>
        <w:rPr>
          <w:rFonts w:eastAsiaTheme="minorEastAsia"/>
        </w:rPr>
        <w:t xml:space="preserve">Cat 1: </w:t>
      </w:r>
      <w:proofErr w:type="spellStart"/>
      <w:r>
        <w:rPr>
          <w:rFonts w:eastAsiaTheme="minorEastAsia"/>
        </w:rPr>
        <w:t>HARQ</w:t>
      </w:r>
      <w:proofErr w:type="spellEnd"/>
      <w:r>
        <w:rPr>
          <w:rFonts w:eastAsiaTheme="minorEastAsia"/>
        </w:rPr>
        <w:t xml:space="preserve"> process related, for example:</w:t>
      </w:r>
    </w:p>
    <w:p w:rsidR="000C72EA" w:rsidRDefault="00255416">
      <w:pPr>
        <w:pStyle w:val="aff9"/>
        <w:numPr>
          <w:ilvl w:val="1"/>
          <w:numId w:val="8"/>
        </w:numPr>
        <w:ind w:firstLineChars="0"/>
        <w:rPr>
          <w:kern w:val="0"/>
        </w:rPr>
      </w:pPr>
      <w:r>
        <w:t xml:space="preserve">set the NDIs for all uplink </w:t>
      </w:r>
      <w:proofErr w:type="spellStart"/>
      <w:r>
        <w:t>HARQ</w:t>
      </w:r>
      <w:proofErr w:type="spellEnd"/>
      <w:r>
        <w:t xml:space="preserve"> processes to the value 0</w:t>
      </w:r>
    </w:p>
    <w:p w:rsidR="000C72EA" w:rsidRDefault="00255416">
      <w:pPr>
        <w:pStyle w:val="aff9"/>
        <w:numPr>
          <w:ilvl w:val="1"/>
          <w:numId w:val="8"/>
        </w:numPr>
        <w:ind w:firstLineChars="0"/>
        <w:rPr>
          <w:kern w:val="0"/>
        </w:rPr>
      </w:pPr>
      <w:r>
        <w:t xml:space="preserve">flush the soft buffers for all DL </w:t>
      </w:r>
      <w:proofErr w:type="spellStart"/>
      <w:r>
        <w:t>HARQ</w:t>
      </w:r>
      <w:proofErr w:type="spellEnd"/>
      <w:r>
        <w:t xml:space="preserve"> processes</w:t>
      </w:r>
    </w:p>
    <w:p w:rsidR="000C72EA" w:rsidRDefault="00255416">
      <w:pPr>
        <w:pStyle w:val="aff9"/>
        <w:numPr>
          <w:ilvl w:val="1"/>
          <w:numId w:val="8"/>
        </w:numPr>
        <w:ind w:firstLineChars="0"/>
        <w:rPr>
          <w:kern w:val="0"/>
        </w:rPr>
      </w:pPr>
      <w:r>
        <w:t xml:space="preserve">for each DL </w:t>
      </w:r>
      <w:proofErr w:type="spellStart"/>
      <w:r>
        <w:t>HARQ</w:t>
      </w:r>
      <w:proofErr w:type="spellEnd"/>
      <w:r>
        <w:t xml:space="preserve"> process, consider the next received transmission for a TB as the very first transmission;</w:t>
      </w:r>
    </w:p>
    <w:p w:rsidR="000C72EA" w:rsidRDefault="00255416">
      <w:pPr>
        <w:pStyle w:val="aff9"/>
        <w:numPr>
          <w:ilvl w:val="1"/>
          <w:numId w:val="8"/>
        </w:numPr>
        <w:ind w:firstLineChars="0"/>
        <w:rPr>
          <w:rFonts w:eastAsiaTheme="minorEastAsia"/>
        </w:rPr>
      </w:pPr>
      <w:r>
        <w:rPr>
          <w:rFonts w:eastAsiaTheme="minorEastAsia" w:hint="eastAsia"/>
        </w:rPr>
        <w:t>f</w:t>
      </w:r>
      <w:r>
        <w:rPr>
          <w:rFonts w:eastAsiaTheme="minorEastAsia"/>
        </w:rPr>
        <w:t xml:space="preserve">lush all UL </w:t>
      </w:r>
      <w:proofErr w:type="spellStart"/>
      <w:r>
        <w:rPr>
          <w:rFonts w:eastAsiaTheme="minorEastAsia"/>
        </w:rPr>
        <w:t>HARQ</w:t>
      </w:r>
      <w:proofErr w:type="spellEnd"/>
      <w:r>
        <w:rPr>
          <w:rFonts w:eastAsiaTheme="minorEastAsia"/>
        </w:rPr>
        <w:t xml:space="preserve"> Buffers for all serving cell due to the expiration of the TAT of the TAG.</w:t>
      </w:r>
    </w:p>
    <w:p w:rsidR="000C72EA" w:rsidRDefault="00255416">
      <w:pPr>
        <w:pStyle w:val="aff9"/>
        <w:numPr>
          <w:ilvl w:val="0"/>
          <w:numId w:val="8"/>
        </w:numPr>
        <w:ind w:firstLineChars="0"/>
        <w:rPr>
          <w:rFonts w:eastAsiaTheme="minorEastAsia"/>
        </w:rPr>
      </w:pPr>
      <w:r>
        <w:rPr>
          <w:rFonts w:eastAsiaTheme="minorEastAsia" w:hint="eastAsia"/>
        </w:rPr>
        <w:t>C</w:t>
      </w:r>
      <w:r>
        <w:rPr>
          <w:rFonts w:eastAsiaTheme="minorEastAsia"/>
        </w:rPr>
        <w:t>at 2: MAC procedure related, for example</w:t>
      </w:r>
      <w:r>
        <w:rPr>
          <w:rFonts w:eastAsiaTheme="minorEastAsia" w:hint="eastAsia"/>
        </w:rPr>
        <w:t>:</w:t>
      </w:r>
    </w:p>
    <w:p w:rsidR="000C72EA" w:rsidRDefault="00255416">
      <w:pPr>
        <w:pStyle w:val="aff9"/>
        <w:numPr>
          <w:ilvl w:val="1"/>
          <w:numId w:val="8"/>
        </w:numPr>
        <w:ind w:firstLineChars="0"/>
        <w:rPr>
          <w:kern w:val="0"/>
        </w:rPr>
      </w:pPr>
      <w:r>
        <w:t>cancel, if any, triggered Scheduling Request procedure;</w:t>
      </w:r>
    </w:p>
    <w:p w:rsidR="000C72EA" w:rsidRDefault="00255416">
      <w:pPr>
        <w:pStyle w:val="aff9"/>
        <w:numPr>
          <w:ilvl w:val="1"/>
          <w:numId w:val="8"/>
        </w:numPr>
        <w:ind w:firstLineChars="0"/>
        <w:rPr>
          <w:kern w:val="0"/>
        </w:rPr>
      </w:pPr>
      <w:r>
        <w:t>cancel, if any, triggered Buffer Status Reporting procedure;</w:t>
      </w:r>
    </w:p>
    <w:p w:rsidR="000C72EA" w:rsidRDefault="00255416">
      <w:pPr>
        <w:pStyle w:val="aff9"/>
        <w:numPr>
          <w:ilvl w:val="1"/>
          <w:numId w:val="8"/>
        </w:numPr>
        <w:ind w:firstLineChars="0"/>
        <w:rPr>
          <w:kern w:val="0"/>
        </w:rPr>
      </w:pPr>
      <w:r>
        <w:t>cancel, if any, triggered Power Headroom Reporting procedure;</w:t>
      </w:r>
    </w:p>
    <w:p w:rsidR="000C72EA" w:rsidRDefault="00255416">
      <w:pPr>
        <w:pStyle w:val="aff9"/>
        <w:numPr>
          <w:ilvl w:val="1"/>
          <w:numId w:val="8"/>
        </w:numPr>
        <w:ind w:firstLineChars="0"/>
        <w:rPr>
          <w:kern w:val="0"/>
        </w:rPr>
      </w:pPr>
      <w:r>
        <w:t>cancel, if any, triggered Recommended bit rate query procedure;</w:t>
      </w:r>
    </w:p>
    <w:p w:rsidR="000C72EA" w:rsidRDefault="00255416">
      <w:pPr>
        <w:pStyle w:val="aff9"/>
        <w:numPr>
          <w:ilvl w:val="1"/>
          <w:numId w:val="8"/>
        </w:numPr>
        <w:ind w:firstLineChars="0"/>
        <w:rPr>
          <w:kern w:val="0"/>
        </w:rPr>
      </w:pPr>
      <w:r>
        <w:t>cancel, if any, triggered Configured uplink grant confirmation;</w:t>
      </w:r>
    </w:p>
    <w:p w:rsidR="000C72EA" w:rsidRDefault="00255416">
      <w:pPr>
        <w:pStyle w:val="aff9"/>
        <w:numPr>
          <w:ilvl w:val="1"/>
          <w:numId w:val="8"/>
        </w:numPr>
        <w:ind w:firstLineChars="0"/>
        <w:rPr>
          <w:kern w:val="0"/>
        </w:rPr>
      </w:pPr>
      <w:r>
        <w:t>stop, if any, ongoing Random Access procedure;</w:t>
      </w:r>
    </w:p>
    <w:p w:rsidR="000C72EA" w:rsidRDefault="00255416">
      <w:pPr>
        <w:pStyle w:val="aff9"/>
        <w:numPr>
          <w:ilvl w:val="1"/>
          <w:numId w:val="8"/>
        </w:numPr>
        <w:ind w:firstLineChars="0"/>
        <w:rPr>
          <w:kern w:val="0"/>
        </w:rPr>
      </w:pPr>
      <w:r>
        <w:rPr>
          <w:rFonts w:eastAsia="PMingLiU"/>
        </w:rPr>
        <w:t xml:space="preserve">discard explicitly </w:t>
      </w:r>
      <w:proofErr w:type="spellStart"/>
      <w:r>
        <w:rPr>
          <w:rFonts w:eastAsia="PMingLiU"/>
        </w:rPr>
        <w:t>signalled</w:t>
      </w:r>
      <w:proofErr w:type="spellEnd"/>
      <w:r>
        <w:rPr>
          <w:rFonts w:eastAsia="PMingLiU"/>
        </w:rPr>
        <w:t xml:space="preserve"> contention-free Random Access Resources, if any;</w:t>
      </w:r>
    </w:p>
    <w:p w:rsidR="000C72EA" w:rsidRDefault="00255416">
      <w:pPr>
        <w:pStyle w:val="aff9"/>
        <w:numPr>
          <w:ilvl w:val="1"/>
          <w:numId w:val="8"/>
        </w:numPr>
        <w:ind w:firstLineChars="0"/>
        <w:rPr>
          <w:kern w:val="0"/>
        </w:rPr>
      </w:pPr>
      <w:r>
        <w:t xml:space="preserve">flush </w:t>
      </w:r>
      <w:proofErr w:type="spellStart"/>
      <w:r>
        <w:t>Msg3</w:t>
      </w:r>
      <w:proofErr w:type="spellEnd"/>
      <w:r>
        <w:t xml:space="preserve"> buffer;</w:t>
      </w:r>
    </w:p>
    <w:p w:rsidR="000C72EA" w:rsidRDefault="00255416">
      <w:pPr>
        <w:pStyle w:val="aff9"/>
        <w:numPr>
          <w:ilvl w:val="1"/>
          <w:numId w:val="8"/>
        </w:numPr>
        <w:ind w:firstLineChars="0"/>
        <w:rPr>
          <w:kern w:val="0"/>
        </w:rPr>
      </w:pPr>
      <w:r>
        <w:t>release, if any, Temporary C-</w:t>
      </w:r>
      <w:proofErr w:type="spellStart"/>
      <w:r>
        <w:t>RNTI</w:t>
      </w:r>
      <w:proofErr w:type="spellEnd"/>
      <w:r>
        <w:t>;</w:t>
      </w:r>
    </w:p>
    <w:p w:rsidR="000C72EA" w:rsidRDefault="00255416">
      <w:pPr>
        <w:pStyle w:val="aff9"/>
        <w:numPr>
          <w:ilvl w:val="1"/>
          <w:numId w:val="8"/>
        </w:numPr>
        <w:ind w:firstLineChars="0"/>
        <w:rPr>
          <w:kern w:val="0"/>
        </w:rPr>
      </w:pPr>
      <w:r>
        <w:rPr>
          <w:rFonts w:eastAsiaTheme="minorEastAsia" w:hint="eastAsia"/>
          <w:kern w:val="0"/>
        </w:rPr>
        <w:t>i</w:t>
      </w:r>
      <w:r>
        <w:rPr>
          <w:rFonts w:eastAsiaTheme="minorEastAsia"/>
          <w:kern w:val="0"/>
        </w:rPr>
        <w:t xml:space="preserve">nitialize </w:t>
      </w:r>
      <w:proofErr w:type="spellStart"/>
      <w:r>
        <w:rPr>
          <w:rFonts w:eastAsiaTheme="minorEastAsia"/>
          <w:b/>
          <w:i/>
          <w:kern w:val="0"/>
        </w:rPr>
        <w:t>Bj</w:t>
      </w:r>
      <w:proofErr w:type="spellEnd"/>
      <w:r>
        <w:rPr>
          <w:rFonts w:eastAsiaTheme="minorEastAsia"/>
          <w:b/>
          <w:i/>
          <w:kern w:val="0"/>
        </w:rPr>
        <w:t xml:space="preserve"> </w:t>
      </w:r>
      <w:r>
        <w:rPr>
          <w:rFonts w:eastAsiaTheme="minorEastAsia"/>
          <w:kern w:val="0"/>
        </w:rPr>
        <w:t>for each logical channel to zero;</w:t>
      </w:r>
    </w:p>
    <w:p w:rsidR="000C72EA" w:rsidRDefault="00255416">
      <w:pPr>
        <w:pStyle w:val="aff9"/>
        <w:numPr>
          <w:ilvl w:val="0"/>
          <w:numId w:val="8"/>
        </w:numPr>
        <w:ind w:firstLineChars="0"/>
        <w:rPr>
          <w:rFonts w:eastAsiaTheme="minorEastAsia"/>
        </w:rPr>
      </w:pPr>
      <w:r>
        <w:rPr>
          <w:rFonts w:eastAsiaTheme="minorEastAsia" w:hint="eastAsia"/>
        </w:rPr>
        <w:t>C</w:t>
      </w:r>
      <w:r>
        <w:rPr>
          <w:rFonts w:eastAsiaTheme="minorEastAsia"/>
        </w:rPr>
        <w:t xml:space="preserve">at 3: Counter/Timer related, for example: </w:t>
      </w:r>
    </w:p>
    <w:p w:rsidR="000C72EA" w:rsidRDefault="00255416">
      <w:pPr>
        <w:pStyle w:val="aff9"/>
        <w:numPr>
          <w:ilvl w:val="1"/>
          <w:numId w:val="8"/>
        </w:numPr>
        <w:ind w:firstLineChars="0"/>
        <w:rPr>
          <w:kern w:val="0"/>
        </w:rPr>
      </w:pPr>
      <w:r>
        <w:t xml:space="preserve">reset </w:t>
      </w:r>
      <w:proofErr w:type="spellStart"/>
      <w:r>
        <w:rPr>
          <w:i/>
          <w:iCs/>
        </w:rPr>
        <w:t>BFI_COUNTER</w:t>
      </w:r>
      <w:proofErr w:type="spellEnd"/>
    </w:p>
    <w:p w:rsidR="000C72EA" w:rsidRDefault="00255416">
      <w:pPr>
        <w:pStyle w:val="aff9"/>
        <w:numPr>
          <w:ilvl w:val="1"/>
          <w:numId w:val="8"/>
        </w:numPr>
        <w:ind w:firstLineChars="0"/>
        <w:rPr>
          <w:kern w:val="0"/>
        </w:rPr>
      </w:pPr>
      <w:r>
        <w:t>stop (if running) all timers</w:t>
      </w:r>
    </w:p>
    <w:p w:rsidR="000C72EA" w:rsidRDefault="00255416">
      <w:pPr>
        <w:pStyle w:val="aff9"/>
        <w:numPr>
          <w:ilvl w:val="0"/>
          <w:numId w:val="8"/>
        </w:numPr>
        <w:ind w:firstLineChars="0"/>
        <w:rPr>
          <w:rFonts w:eastAsiaTheme="minorEastAsia"/>
        </w:rPr>
      </w:pPr>
      <w:r>
        <w:rPr>
          <w:rFonts w:eastAsiaTheme="minorEastAsia" w:hint="eastAsia"/>
        </w:rPr>
        <w:lastRenderedPageBreak/>
        <w:t>C</w:t>
      </w:r>
      <w:r>
        <w:rPr>
          <w:rFonts w:eastAsiaTheme="minorEastAsia"/>
        </w:rPr>
        <w:t xml:space="preserve">at 4: TAG related, for example: </w:t>
      </w:r>
    </w:p>
    <w:p w:rsidR="000C72EA" w:rsidRDefault="00255416">
      <w:pPr>
        <w:pStyle w:val="aff9"/>
        <w:numPr>
          <w:ilvl w:val="1"/>
          <w:numId w:val="8"/>
        </w:numPr>
        <w:ind w:firstLineChars="0"/>
        <w:rPr>
          <w:kern w:val="0"/>
        </w:rPr>
      </w:pPr>
      <w:r>
        <w:t xml:space="preserve">consider all </w:t>
      </w:r>
      <w:proofErr w:type="spellStart"/>
      <w:r>
        <w:rPr>
          <w:i/>
          <w:iCs/>
        </w:rPr>
        <w:t>timeAlignmentTimer</w:t>
      </w:r>
      <w:r>
        <w:t>s</w:t>
      </w:r>
      <w:proofErr w:type="spellEnd"/>
      <w:r>
        <w:t xml:space="preserve"> as expired and perform the corresponding actions in clause 5.2;</w:t>
      </w:r>
    </w:p>
    <w:p w:rsidR="000C72EA" w:rsidRDefault="00255416">
      <w:pPr>
        <w:rPr>
          <w:rFonts w:eastAsiaTheme="minorEastAsia"/>
        </w:rPr>
      </w:pPr>
      <w:r>
        <w:rPr>
          <w:rFonts w:eastAsiaTheme="minorEastAsia" w:hint="eastAsia"/>
        </w:rPr>
        <w:t>R</w:t>
      </w:r>
      <w:r>
        <w:rPr>
          <w:rFonts w:eastAsiaTheme="minorEastAsia"/>
        </w:rPr>
        <w:t>egarding the CAT 1</w:t>
      </w:r>
      <w:r>
        <w:rPr>
          <w:rFonts w:eastAsiaTheme="minorEastAsia" w:hint="eastAsia"/>
        </w:rPr>
        <w:t>(</w:t>
      </w:r>
      <w:r>
        <w:rPr>
          <w:rFonts w:eastAsiaTheme="minorEastAsia"/>
        </w:rPr>
        <w:t xml:space="preserve">e.g. </w:t>
      </w:r>
      <w:proofErr w:type="spellStart"/>
      <w:r>
        <w:rPr>
          <w:rFonts w:eastAsiaTheme="minorEastAsia"/>
        </w:rPr>
        <w:t>HARQ</w:t>
      </w:r>
      <w:proofErr w:type="spellEnd"/>
      <w:r>
        <w:rPr>
          <w:rFonts w:eastAsiaTheme="minorEastAsia"/>
        </w:rPr>
        <w:t xml:space="preserve"> related), if we keep the </w:t>
      </w:r>
      <w:proofErr w:type="spellStart"/>
      <w:r>
        <w:rPr>
          <w:rFonts w:eastAsiaTheme="minorEastAsia"/>
        </w:rPr>
        <w:t>HARQ</w:t>
      </w:r>
      <w:proofErr w:type="spellEnd"/>
      <w:r>
        <w:rPr>
          <w:rFonts w:eastAsiaTheme="minorEastAsia"/>
        </w:rPr>
        <w:t xml:space="preserve"> buffer for one serving cell, the MAC </w:t>
      </w:r>
      <w:proofErr w:type="spellStart"/>
      <w:r>
        <w:rPr>
          <w:rFonts w:eastAsiaTheme="minorEastAsia"/>
        </w:rPr>
        <w:t>PDU</w:t>
      </w:r>
      <w:proofErr w:type="spellEnd"/>
      <w:r>
        <w:rPr>
          <w:rFonts w:eastAsiaTheme="minorEastAsia"/>
        </w:rPr>
        <w:t xml:space="preserve"> stored in the </w:t>
      </w:r>
      <w:proofErr w:type="spellStart"/>
      <w:r>
        <w:rPr>
          <w:rFonts w:eastAsiaTheme="minorEastAsia"/>
        </w:rPr>
        <w:t>HARQ</w:t>
      </w:r>
      <w:proofErr w:type="spellEnd"/>
      <w:r>
        <w:rPr>
          <w:rFonts w:eastAsiaTheme="minorEastAsia"/>
        </w:rPr>
        <w:t xml:space="preserve"> buffer may contain one or more UL/DL MAC CE before the cell switch, and these overdue UL/DL MAC CE may cause either the application error at UE side or misleading the NW. So we suggest to keep the legacy </w:t>
      </w:r>
      <w:proofErr w:type="spellStart"/>
      <w:r>
        <w:rPr>
          <w:rFonts w:eastAsiaTheme="minorEastAsia"/>
        </w:rPr>
        <w:t>HARQ</w:t>
      </w:r>
      <w:proofErr w:type="spellEnd"/>
      <w:r>
        <w:rPr>
          <w:rFonts w:eastAsiaTheme="minorEastAsia"/>
        </w:rPr>
        <w:t xml:space="preserve"> operation for all serving cells.</w:t>
      </w:r>
    </w:p>
    <w:p w:rsidR="000C72EA" w:rsidRDefault="00255416">
      <w:pPr>
        <w:pStyle w:val="Proposal"/>
        <w:rPr>
          <w:rFonts w:eastAsiaTheme="minorEastAsia"/>
        </w:rPr>
      </w:pPr>
      <w:r>
        <w:rPr>
          <w:rFonts w:eastAsiaTheme="minorEastAsia" w:hint="eastAsia"/>
        </w:rPr>
        <w:t>I</w:t>
      </w:r>
      <w:r>
        <w:rPr>
          <w:rFonts w:eastAsiaTheme="minorEastAsia"/>
        </w:rPr>
        <w:t xml:space="preserve">n partial MAC Reset, UE shall flush all DL/UL </w:t>
      </w:r>
      <w:proofErr w:type="spellStart"/>
      <w:r>
        <w:rPr>
          <w:rFonts w:eastAsiaTheme="minorEastAsia"/>
        </w:rPr>
        <w:t>HARQ</w:t>
      </w:r>
      <w:proofErr w:type="spellEnd"/>
      <w:r>
        <w:rPr>
          <w:rFonts w:eastAsiaTheme="minorEastAsia"/>
        </w:rPr>
        <w:t xml:space="preserve"> buffers, and consider the NDI value for all uplink </w:t>
      </w:r>
      <w:proofErr w:type="spellStart"/>
      <w:r>
        <w:rPr>
          <w:rFonts w:eastAsiaTheme="minorEastAsia"/>
        </w:rPr>
        <w:t>HARQ</w:t>
      </w:r>
      <w:proofErr w:type="spellEnd"/>
      <w:r>
        <w:rPr>
          <w:rFonts w:eastAsiaTheme="minorEastAsia"/>
        </w:rPr>
        <w:t xml:space="preserve"> process is 0, and consider the next received transmission for a TB as the very first transmission for each downlink </w:t>
      </w:r>
      <w:proofErr w:type="spellStart"/>
      <w:r>
        <w:rPr>
          <w:rFonts w:eastAsiaTheme="minorEastAsia"/>
        </w:rPr>
        <w:t>HARQ</w:t>
      </w:r>
      <w:proofErr w:type="spellEnd"/>
      <w:r>
        <w:rPr>
          <w:rFonts w:eastAsiaTheme="minorEastAsia"/>
        </w:rPr>
        <w:t xml:space="preserve"> process.</w:t>
      </w:r>
    </w:p>
    <w:p w:rsidR="000C72EA" w:rsidRDefault="00255416">
      <w:pPr>
        <w:rPr>
          <w:rFonts w:eastAsiaTheme="minorEastAsia"/>
        </w:rPr>
      </w:pPr>
      <w:r>
        <w:rPr>
          <w:rFonts w:eastAsiaTheme="minorEastAsia"/>
        </w:rPr>
        <w:t>Regarding the CAT 2 (</w:t>
      </w:r>
      <w:r>
        <w:rPr>
          <w:rFonts w:eastAsiaTheme="minorEastAsia" w:hint="eastAsia"/>
        </w:rPr>
        <w:t>e</w:t>
      </w:r>
      <w:r>
        <w:rPr>
          <w:rFonts w:eastAsiaTheme="minorEastAsia"/>
        </w:rPr>
        <w:t>.g. MAC procedure related), for discussing easily, we simply classify the MAC procedure into MAC level (e.g</w:t>
      </w:r>
      <w:r>
        <w:rPr>
          <w:rFonts w:eastAsiaTheme="minorEastAsia" w:hint="eastAsia"/>
        </w:rPr>
        <w:t>.</w:t>
      </w:r>
      <w:r>
        <w:rPr>
          <w:rFonts w:eastAsiaTheme="minorEastAsia"/>
        </w:rPr>
        <w:t xml:space="preserve"> </w:t>
      </w:r>
      <w:r>
        <w:rPr>
          <w:rFonts w:eastAsiaTheme="minorEastAsia" w:hint="eastAsia"/>
        </w:rPr>
        <w:t>t</w:t>
      </w:r>
      <w:r>
        <w:rPr>
          <w:rFonts w:eastAsiaTheme="minorEastAsia"/>
        </w:rPr>
        <w:t xml:space="preserve">he procedure is triggered per MAC entity), </w:t>
      </w:r>
      <w:proofErr w:type="spellStart"/>
      <w:r>
        <w:rPr>
          <w:rFonts w:eastAsiaTheme="minorEastAsia"/>
        </w:rPr>
        <w:t>LCH</w:t>
      </w:r>
      <w:proofErr w:type="spellEnd"/>
      <w:r>
        <w:rPr>
          <w:rFonts w:eastAsiaTheme="minorEastAsia"/>
        </w:rPr>
        <w:t xml:space="preserve"> level (e.g. the procedure is triggered per </w:t>
      </w:r>
      <w:proofErr w:type="spellStart"/>
      <w:r>
        <w:rPr>
          <w:rFonts w:eastAsiaTheme="minorEastAsia"/>
        </w:rPr>
        <w:t>LCH</w:t>
      </w:r>
      <w:proofErr w:type="spellEnd"/>
      <w:r>
        <w:rPr>
          <w:rFonts w:eastAsiaTheme="minorEastAsia"/>
        </w:rPr>
        <w:t>), and Cell level (e.g. the procedure is triggered per cell) which is shown as below table</w:t>
      </w:r>
      <w:r>
        <w:rPr>
          <w:rFonts w:eastAsiaTheme="minorEastAsia" w:hint="eastAsia"/>
        </w:rPr>
        <w:t>：</w:t>
      </w:r>
    </w:p>
    <w:tbl>
      <w:tblPr>
        <w:tblStyle w:val="aff0"/>
        <w:tblW w:w="0" w:type="auto"/>
        <w:tblLook w:val="04A0" w:firstRow="1" w:lastRow="0" w:firstColumn="1" w:lastColumn="0" w:noHBand="0" w:noVBand="1"/>
      </w:tblPr>
      <w:tblGrid>
        <w:gridCol w:w="3257"/>
        <w:gridCol w:w="3257"/>
        <w:gridCol w:w="3257"/>
      </w:tblGrid>
      <w:tr w:rsidR="000C72EA">
        <w:tc>
          <w:tcPr>
            <w:tcW w:w="3257" w:type="dxa"/>
            <w:shd w:val="clear" w:color="auto" w:fill="FFDE40" w:themeFill="accent1"/>
          </w:tcPr>
          <w:p w:rsidR="000C72EA" w:rsidRDefault="00255416">
            <w:pPr>
              <w:jc w:val="center"/>
              <w:rPr>
                <w:rFonts w:eastAsiaTheme="minorEastAsia"/>
              </w:rPr>
            </w:pPr>
            <w:r>
              <w:rPr>
                <w:rFonts w:eastAsiaTheme="minorEastAsia" w:hint="eastAsia"/>
              </w:rPr>
              <w:t>M</w:t>
            </w:r>
            <w:r>
              <w:rPr>
                <w:rFonts w:eastAsiaTheme="minorEastAsia"/>
              </w:rPr>
              <w:t xml:space="preserve">AC </w:t>
            </w:r>
            <w:r>
              <w:rPr>
                <w:rFonts w:eastAsiaTheme="minorEastAsia" w:hint="eastAsia"/>
              </w:rPr>
              <w:t>level</w:t>
            </w:r>
          </w:p>
        </w:tc>
        <w:tc>
          <w:tcPr>
            <w:tcW w:w="3257" w:type="dxa"/>
            <w:shd w:val="clear" w:color="auto" w:fill="FFDE40" w:themeFill="accent1"/>
          </w:tcPr>
          <w:p w:rsidR="000C72EA" w:rsidRDefault="00255416">
            <w:pPr>
              <w:jc w:val="center"/>
              <w:rPr>
                <w:rFonts w:eastAsiaTheme="minorEastAsia"/>
              </w:rPr>
            </w:pPr>
            <w:r>
              <w:rPr>
                <w:rFonts w:eastAsiaTheme="minorEastAsia"/>
              </w:rPr>
              <w:t>Logical Channel level</w:t>
            </w:r>
          </w:p>
        </w:tc>
        <w:tc>
          <w:tcPr>
            <w:tcW w:w="3257" w:type="dxa"/>
            <w:shd w:val="clear" w:color="auto" w:fill="FFDE40" w:themeFill="accent1"/>
          </w:tcPr>
          <w:p w:rsidR="000C72EA" w:rsidRDefault="00255416">
            <w:pPr>
              <w:jc w:val="center"/>
              <w:rPr>
                <w:rFonts w:eastAsiaTheme="minorEastAsia"/>
              </w:rPr>
            </w:pPr>
            <w:r>
              <w:rPr>
                <w:rFonts w:eastAsiaTheme="minorEastAsia" w:hint="eastAsia"/>
              </w:rPr>
              <w:t>C</w:t>
            </w:r>
            <w:r>
              <w:rPr>
                <w:rFonts w:eastAsiaTheme="minorEastAsia"/>
              </w:rPr>
              <w:t>ell Level</w:t>
            </w:r>
          </w:p>
        </w:tc>
      </w:tr>
      <w:tr w:rsidR="000C72EA">
        <w:tc>
          <w:tcPr>
            <w:tcW w:w="3257" w:type="dxa"/>
          </w:tcPr>
          <w:p w:rsidR="000C72EA" w:rsidRDefault="00255416">
            <w:pPr>
              <w:pStyle w:val="aff9"/>
              <w:numPr>
                <w:ilvl w:val="0"/>
                <w:numId w:val="9"/>
              </w:numPr>
              <w:ind w:firstLineChars="0"/>
              <w:jc w:val="left"/>
              <w:rPr>
                <w:rFonts w:eastAsiaTheme="minorEastAsia"/>
              </w:rPr>
            </w:pPr>
            <w:r>
              <w:rPr>
                <w:rFonts w:eastAsiaTheme="minorEastAsia"/>
              </w:rPr>
              <w:t>stop, if any, ongoing Random Access procedure;</w:t>
            </w:r>
          </w:p>
          <w:p w:rsidR="000C72EA" w:rsidRDefault="00255416">
            <w:pPr>
              <w:pStyle w:val="aff9"/>
              <w:numPr>
                <w:ilvl w:val="0"/>
                <w:numId w:val="9"/>
              </w:numPr>
              <w:ind w:firstLineChars="0"/>
              <w:jc w:val="left"/>
              <w:rPr>
                <w:rFonts w:eastAsiaTheme="minorEastAsia"/>
              </w:rPr>
            </w:pPr>
            <w:r>
              <w:rPr>
                <w:rFonts w:eastAsiaTheme="minorEastAsia"/>
              </w:rPr>
              <w:t xml:space="preserve">discard explicitly </w:t>
            </w:r>
            <w:proofErr w:type="spellStart"/>
            <w:r>
              <w:rPr>
                <w:rFonts w:eastAsiaTheme="minorEastAsia"/>
              </w:rPr>
              <w:t>signalled</w:t>
            </w:r>
            <w:proofErr w:type="spellEnd"/>
            <w:r>
              <w:rPr>
                <w:rFonts w:eastAsiaTheme="minorEastAsia"/>
              </w:rPr>
              <w:t xml:space="preserve"> contention-free Random Access Resources, if any;</w:t>
            </w:r>
          </w:p>
          <w:p w:rsidR="000C72EA" w:rsidRDefault="00255416">
            <w:pPr>
              <w:pStyle w:val="aff9"/>
              <w:numPr>
                <w:ilvl w:val="0"/>
                <w:numId w:val="9"/>
              </w:numPr>
              <w:ind w:firstLineChars="0"/>
              <w:jc w:val="left"/>
              <w:rPr>
                <w:rFonts w:eastAsiaTheme="minorEastAsia"/>
              </w:rPr>
            </w:pPr>
            <w:r>
              <w:rPr>
                <w:rFonts w:eastAsiaTheme="minorEastAsia"/>
              </w:rPr>
              <w:t xml:space="preserve">flush </w:t>
            </w:r>
            <w:proofErr w:type="spellStart"/>
            <w:r>
              <w:rPr>
                <w:rFonts w:eastAsiaTheme="minorEastAsia"/>
              </w:rPr>
              <w:t>Msg3</w:t>
            </w:r>
            <w:proofErr w:type="spellEnd"/>
            <w:r>
              <w:rPr>
                <w:rFonts w:eastAsiaTheme="minorEastAsia"/>
              </w:rPr>
              <w:t xml:space="preserve"> buffer;</w:t>
            </w:r>
          </w:p>
          <w:p w:rsidR="000C72EA" w:rsidRDefault="00255416">
            <w:pPr>
              <w:pStyle w:val="aff9"/>
              <w:numPr>
                <w:ilvl w:val="0"/>
                <w:numId w:val="9"/>
              </w:numPr>
              <w:ind w:firstLineChars="0"/>
              <w:jc w:val="left"/>
              <w:rPr>
                <w:rFonts w:eastAsiaTheme="minorEastAsia"/>
              </w:rPr>
            </w:pPr>
            <w:r>
              <w:rPr>
                <w:rFonts w:eastAsiaTheme="minorEastAsia"/>
              </w:rPr>
              <w:t xml:space="preserve">flush </w:t>
            </w:r>
            <w:proofErr w:type="spellStart"/>
            <w:r>
              <w:rPr>
                <w:rFonts w:eastAsiaTheme="minorEastAsia"/>
              </w:rPr>
              <w:t>MSGA</w:t>
            </w:r>
            <w:proofErr w:type="spellEnd"/>
            <w:r>
              <w:rPr>
                <w:rFonts w:eastAsiaTheme="minorEastAsia"/>
              </w:rPr>
              <w:t xml:space="preserve"> buffer</w:t>
            </w:r>
          </w:p>
          <w:p w:rsidR="000C72EA" w:rsidRDefault="00255416">
            <w:pPr>
              <w:pStyle w:val="aff9"/>
              <w:numPr>
                <w:ilvl w:val="0"/>
                <w:numId w:val="9"/>
              </w:numPr>
              <w:ind w:firstLineChars="0"/>
              <w:jc w:val="left"/>
              <w:rPr>
                <w:rFonts w:eastAsiaTheme="minorEastAsia"/>
              </w:rPr>
            </w:pPr>
            <w:r>
              <w:rPr>
                <w:rFonts w:eastAsiaTheme="minorEastAsia"/>
              </w:rPr>
              <w:t>release, if any, Temporary C-</w:t>
            </w:r>
            <w:proofErr w:type="spellStart"/>
            <w:r>
              <w:rPr>
                <w:rFonts w:eastAsiaTheme="minorEastAsia"/>
              </w:rPr>
              <w:t>RNTI</w:t>
            </w:r>
            <w:proofErr w:type="spellEnd"/>
            <w:r>
              <w:rPr>
                <w:rFonts w:eastAsiaTheme="minorEastAsia"/>
              </w:rPr>
              <w:t>;</w:t>
            </w:r>
          </w:p>
        </w:tc>
        <w:tc>
          <w:tcPr>
            <w:tcW w:w="3257" w:type="dxa"/>
          </w:tcPr>
          <w:p w:rsidR="000C72EA" w:rsidRDefault="00255416">
            <w:pPr>
              <w:pStyle w:val="aff9"/>
              <w:numPr>
                <w:ilvl w:val="0"/>
                <w:numId w:val="9"/>
              </w:numPr>
              <w:ind w:firstLineChars="0"/>
              <w:jc w:val="left"/>
              <w:rPr>
                <w:kern w:val="0"/>
              </w:rPr>
            </w:pPr>
            <w:r>
              <w:t xml:space="preserve">cancel, if any, triggered Scheduling Request procedure for </w:t>
            </w:r>
            <w:proofErr w:type="spellStart"/>
            <w:r>
              <w:t>BSR</w:t>
            </w:r>
            <w:proofErr w:type="spellEnd"/>
            <w:r>
              <w:t>;</w:t>
            </w:r>
          </w:p>
          <w:p w:rsidR="000C72EA" w:rsidRDefault="00255416">
            <w:pPr>
              <w:pStyle w:val="aff9"/>
              <w:numPr>
                <w:ilvl w:val="0"/>
                <w:numId w:val="9"/>
              </w:numPr>
              <w:ind w:firstLineChars="0"/>
              <w:jc w:val="left"/>
              <w:rPr>
                <w:kern w:val="0"/>
              </w:rPr>
            </w:pPr>
            <w:r>
              <w:t>cancel, if any, triggered Buffer Status Reporting procedure;</w:t>
            </w:r>
          </w:p>
          <w:p w:rsidR="000C72EA" w:rsidRPr="0012506B" w:rsidRDefault="00255416">
            <w:pPr>
              <w:pStyle w:val="aff9"/>
              <w:numPr>
                <w:ilvl w:val="0"/>
                <w:numId w:val="9"/>
              </w:numPr>
              <w:ind w:firstLineChars="0"/>
              <w:jc w:val="left"/>
              <w:rPr>
                <w:rFonts w:eastAsiaTheme="minorEastAsia"/>
              </w:rPr>
            </w:pPr>
            <w:r>
              <w:rPr>
                <w:rFonts w:eastAsiaTheme="minorEastAsia" w:hint="eastAsia"/>
                <w:kern w:val="0"/>
              </w:rPr>
              <w:t>i</w:t>
            </w:r>
            <w:r>
              <w:rPr>
                <w:rFonts w:eastAsiaTheme="minorEastAsia"/>
                <w:kern w:val="0"/>
              </w:rPr>
              <w:t xml:space="preserve">nitialize </w:t>
            </w:r>
            <w:proofErr w:type="spellStart"/>
            <w:r>
              <w:rPr>
                <w:rFonts w:eastAsiaTheme="minorEastAsia"/>
                <w:b/>
                <w:i/>
                <w:kern w:val="0"/>
              </w:rPr>
              <w:t>Bj</w:t>
            </w:r>
            <w:proofErr w:type="spellEnd"/>
            <w:r>
              <w:rPr>
                <w:rFonts w:eastAsiaTheme="minorEastAsia"/>
                <w:b/>
                <w:i/>
                <w:kern w:val="0"/>
              </w:rPr>
              <w:t xml:space="preserve"> </w:t>
            </w:r>
            <w:r>
              <w:rPr>
                <w:rFonts w:eastAsiaTheme="minorEastAsia"/>
                <w:kern w:val="0"/>
              </w:rPr>
              <w:t>for each logical channel to zero;</w:t>
            </w:r>
          </w:p>
          <w:p w:rsidR="0012506B" w:rsidRPr="0012506B" w:rsidRDefault="0012506B" w:rsidP="0012506B">
            <w:pPr>
              <w:pStyle w:val="aff9"/>
              <w:numPr>
                <w:ilvl w:val="0"/>
                <w:numId w:val="9"/>
              </w:numPr>
              <w:ind w:firstLineChars="0"/>
              <w:jc w:val="left"/>
              <w:rPr>
                <w:kern w:val="0"/>
              </w:rPr>
            </w:pPr>
            <w:r>
              <w:t>cancel, if any, triggered Recommended bit rate query procedure;</w:t>
            </w:r>
          </w:p>
        </w:tc>
        <w:tc>
          <w:tcPr>
            <w:tcW w:w="3257" w:type="dxa"/>
          </w:tcPr>
          <w:p w:rsidR="000C72EA" w:rsidRDefault="00255416">
            <w:pPr>
              <w:pStyle w:val="aff9"/>
              <w:numPr>
                <w:ilvl w:val="0"/>
                <w:numId w:val="9"/>
              </w:numPr>
              <w:ind w:firstLineChars="0"/>
              <w:jc w:val="left"/>
              <w:rPr>
                <w:kern w:val="0"/>
              </w:rPr>
            </w:pPr>
            <w:r>
              <w:t>cancel, if any, triggered Power Headroom Reporting procedure;</w:t>
            </w:r>
          </w:p>
          <w:p w:rsidR="000C72EA" w:rsidRDefault="00255416">
            <w:pPr>
              <w:pStyle w:val="aff9"/>
              <w:numPr>
                <w:ilvl w:val="0"/>
                <w:numId w:val="9"/>
              </w:numPr>
              <w:ind w:firstLineChars="0"/>
              <w:jc w:val="left"/>
              <w:rPr>
                <w:kern w:val="0"/>
              </w:rPr>
            </w:pPr>
            <w:r>
              <w:t>cancel, if any, triggered Configured uplink grant confirmation;</w:t>
            </w:r>
          </w:p>
        </w:tc>
      </w:tr>
    </w:tbl>
    <w:p w:rsidR="000C72EA" w:rsidRDefault="000C72EA">
      <w:pPr>
        <w:rPr>
          <w:rFonts w:eastAsiaTheme="minorEastAsia"/>
        </w:rPr>
      </w:pPr>
    </w:p>
    <w:p w:rsidR="000C72EA" w:rsidRDefault="00255416">
      <w:pPr>
        <w:rPr>
          <w:rFonts w:eastAsiaTheme="minorEastAsia"/>
          <w:b/>
          <w:u w:val="single"/>
        </w:rPr>
      </w:pPr>
      <w:r>
        <w:rPr>
          <w:rFonts w:eastAsiaTheme="minorEastAsia" w:hint="eastAsia"/>
          <w:b/>
          <w:u w:val="single"/>
        </w:rPr>
        <w:t>M</w:t>
      </w:r>
      <w:r>
        <w:rPr>
          <w:rFonts w:eastAsiaTheme="minorEastAsia"/>
          <w:b/>
          <w:u w:val="single"/>
        </w:rPr>
        <w:t>AC level</w:t>
      </w:r>
    </w:p>
    <w:p w:rsidR="000C72EA" w:rsidRDefault="00255416">
      <w:pPr>
        <w:rPr>
          <w:rFonts w:eastAsiaTheme="minorEastAsia"/>
        </w:rPr>
      </w:pPr>
      <w:r>
        <w:rPr>
          <w:rFonts w:eastAsiaTheme="minorEastAsia" w:hint="eastAsia"/>
        </w:rPr>
        <w:t>F</w:t>
      </w:r>
      <w:r>
        <w:rPr>
          <w:rFonts w:eastAsiaTheme="minorEastAsia"/>
        </w:rPr>
        <w:t xml:space="preserve">or the procedure that is handled per MAC entity, such as RACH procedure, it shall follow the legacy behavior since the RACH is basically performed on the </w:t>
      </w:r>
      <w:proofErr w:type="spellStart"/>
      <w:r>
        <w:rPr>
          <w:rFonts w:eastAsiaTheme="minorEastAsia"/>
        </w:rPr>
        <w:t>SpCell</w:t>
      </w:r>
      <w:proofErr w:type="spellEnd"/>
      <w:r>
        <w:rPr>
          <w:rFonts w:eastAsiaTheme="minorEastAsia"/>
        </w:rPr>
        <w:t xml:space="preserve">, during the </w:t>
      </w:r>
      <w:proofErr w:type="spellStart"/>
      <w:r>
        <w:rPr>
          <w:rFonts w:eastAsiaTheme="minorEastAsia"/>
        </w:rPr>
        <w:t>LTM</w:t>
      </w:r>
      <w:proofErr w:type="spellEnd"/>
      <w:r>
        <w:rPr>
          <w:rFonts w:eastAsiaTheme="minorEastAsia"/>
        </w:rPr>
        <w:t xml:space="preserve">, the </w:t>
      </w:r>
      <w:proofErr w:type="spellStart"/>
      <w:r>
        <w:rPr>
          <w:rFonts w:eastAsiaTheme="minorEastAsia"/>
        </w:rPr>
        <w:t>SpCell</w:t>
      </w:r>
      <w:proofErr w:type="spellEnd"/>
      <w:r>
        <w:rPr>
          <w:rFonts w:eastAsiaTheme="minorEastAsia"/>
        </w:rPr>
        <w:t xml:space="preserve"> is changed, the ongoing RACH cannot continue. So , we propose:</w:t>
      </w:r>
    </w:p>
    <w:p w:rsidR="000C72EA" w:rsidRDefault="00255416">
      <w:pPr>
        <w:pStyle w:val="Proposal"/>
        <w:rPr>
          <w:rFonts w:eastAsiaTheme="minorEastAsia"/>
        </w:rPr>
      </w:pPr>
      <w:r>
        <w:rPr>
          <w:rFonts w:eastAsiaTheme="minorEastAsia"/>
        </w:rPr>
        <w:t>In partial MAC Reset, the RACH related items shall follow the legacy MAC Reset, such as:</w:t>
      </w:r>
    </w:p>
    <w:p w:rsidR="000C72EA" w:rsidRDefault="00255416">
      <w:pPr>
        <w:pStyle w:val="Proposal"/>
        <w:numPr>
          <w:ilvl w:val="0"/>
          <w:numId w:val="10"/>
        </w:numPr>
        <w:rPr>
          <w:rFonts w:eastAsiaTheme="minorEastAsia"/>
          <w:lang w:eastAsia="en-US"/>
        </w:rPr>
      </w:pPr>
      <w:r>
        <w:rPr>
          <w:rFonts w:eastAsiaTheme="minorEastAsia"/>
          <w:lang w:eastAsia="en-US"/>
        </w:rPr>
        <w:lastRenderedPageBreak/>
        <w:t>stop, if any, ongoing Random Access procedure;</w:t>
      </w:r>
    </w:p>
    <w:p w:rsidR="000C72EA" w:rsidRDefault="00255416">
      <w:pPr>
        <w:pStyle w:val="Proposal"/>
        <w:numPr>
          <w:ilvl w:val="0"/>
          <w:numId w:val="10"/>
        </w:numPr>
        <w:rPr>
          <w:rFonts w:eastAsiaTheme="minorEastAsia"/>
          <w:lang w:eastAsia="en-US"/>
        </w:rPr>
      </w:pPr>
      <w:r>
        <w:rPr>
          <w:rFonts w:eastAsiaTheme="minorEastAsia"/>
          <w:lang w:eastAsia="en-US"/>
        </w:rPr>
        <w:t>discard explicitly signalled contention-free Random Access Resources, if any;</w:t>
      </w:r>
    </w:p>
    <w:p w:rsidR="000C72EA" w:rsidRDefault="00255416">
      <w:pPr>
        <w:pStyle w:val="Proposal"/>
        <w:numPr>
          <w:ilvl w:val="0"/>
          <w:numId w:val="10"/>
        </w:numPr>
        <w:rPr>
          <w:rFonts w:eastAsiaTheme="minorEastAsia"/>
          <w:lang w:eastAsia="en-US"/>
        </w:rPr>
      </w:pPr>
      <w:r>
        <w:rPr>
          <w:rFonts w:eastAsiaTheme="minorEastAsia"/>
          <w:lang w:eastAsia="en-US"/>
        </w:rPr>
        <w:t xml:space="preserve">flush </w:t>
      </w:r>
      <w:proofErr w:type="spellStart"/>
      <w:r>
        <w:rPr>
          <w:rFonts w:eastAsiaTheme="minorEastAsia"/>
          <w:lang w:eastAsia="en-US"/>
        </w:rPr>
        <w:t>Msg3</w:t>
      </w:r>
      <w:proofErr w:type="spellEnd"/>
      <w:r>
        <w:rPr>
          <w:rFonts w:eastAsiaTheme="minorEastAsia"/>
          <w:lang w:eastAsia="en-US"/>
        </w:rPr>
        <w:t xml:space="preserve"> buffer;</w:t>
      </w:r>
    </w:p>
    <w:p w:rsidR="000C72EA" w:rsidRDefault="00255416">
      <w:pPr>
        <w:pStyle w:val="Proposal"/>
        <w:numPr>
          <w:ilvl w:val="0"/>
          <w:numId w:val="10"/>
        </w:numPr>
        <w:rPr>
          <w:rFonts w:eastAsiaTheme="minorEastAsia"/>
          <w:lang w:eastAsia="en-US"/>
        </w:rPr>
      </w:pPr>
      <w:r>
        <w:rPr>
          <w:rFonts w:eastAsiaTheme="minorEastAsia"/>
          <w:lang w:eastAsia="en-US"/>
        </w:rPr>
        <w:t xml:space="preserve">flush </w:t>
      </w:r>
      <w:proofErr w:type="spellStart"/>
      <w:r>
        <w:rPr>
          <w:rFonts w:eastAsiaTheme="minorEastAsia"/>
          <w:lang w:eastAsia="en-US"/>
        </w:rPr>
        <w:t>MSGA</w:t>
      </w:r>
      <w:proofErr w:type="spellEnd"/>
      <w:r>
        <w:rPr>
          <w:rFonts w:eastAsiaTheme="minorEastAsia"/>
          <w:lang w:eastAsia="en-US"/>
        </w:rPr>
        <w:t xml:space="preserve"> buffer, </w:t>
      </w:r>
    </w:p>
    <w:p w:rsidR="000C72EA" w:rsidRDefault="00255416">
      <w:pPr>
        <w:pStyle w:val="Proposal"/>
        <w:numPr>
          <w:ilvl w:val="0"/>
          <w:numId w:val="10"/>
        </w:numPr>
        <w:rPr>
          <w:rFonts w:eastAsiaTheme="minorEastAsia"/>
          <w:lang w:eastAsia="en-US"/>
        </w:rPr>
      </w:pPr>
      <w:r>
        <w:rPr>
          <w:rFonts w:eastAsiaTheme="minorEastAsia"/>
          <w:lang w:eastAsia="en-US"/>
        </w:rPr>
        <w:t>release, if any, Temporary C-</w:t>
      </w:r>
      <w:proofErr w:type="spellStart"/>
      <w:r>
        <w:rPr>
          <w:rFonts w:eastAsiaTheme="minorEastAsia"/>
          <w:lang w:eastAsia="en-US"/>
        </w:rPr>
        <w:t>RNTI</w:t>
      </w:r>
      <w:proofErr w:type="spellEnd"/>
    </w:p>
    <w:p w:rsidR="000C72EA" w:rsidRDefault="00255416">
      <w:pPr>
        <w:rPr>
          <w:rFonts w:eastAsiaTheme="minorEastAsia"/>
          <w:b/>
          <w:u w:val="single"/>
        </w:rPr>
      </w:pPr>
      <w:proofErr w:type="spellStart"/>
      <w:r>
        <w:rPr>
          <w:rFonts w:eastAsiaTheme="minorEastAsia" w:hint="eastAsia"/>
          <w:b/>
          <w:u w:val="single"/>
        </w:rPr>
        <w:t>L</w:t>
      </w:r>
      <w:r>
        <w:rPr>
          <w:rFonts w:eastAsiaTheme="minorEastAsia"/>
          <w:b/>
          <w:u w:val="single"/>
        </w:rPr>
        <w:t>CH</w:t>
      </w:r>
      <w:proofErr w:type="spellEnd"/>
      <w:r>
        <w:rPr>
          <w:rFonts w:eastAsiaTheme="minorEastAsia"/>
          <w:b/>
          <w:u w:val="single"/>
        </w:rPr>
        <w:t xml:space="preserve"> level</w:t>
      </w:r>
    </w:p>
    <w:p w:rsidR="000C72EA" w:rsidRDefault="00255416">
      <w:pPr>
        <w:rPr>
          <w:rFonts w:eastAsiaTheme="minorEastAsia"/>
        </w:rPr>
      </w:pPr>
      <w:r>
        <w:rPr>
          <w:rFonts w:eastAsiaTheme="minorEastAsia"/>
        </w:rPr>
        <w:t xml:space="preserve">For the procedure that is triggered per </w:t>
      </w:r>
      <w:proofErr w:type="spellStart"/>
      <w:r>
        <w:rPr>
          <w:rFonts w:eastAsiaTheme="minorEastAsia"/>
        </w:rPr>
        <w:t>LCH</w:t>
      </w:r>
      <w:proofErr w:type="spellEnd"/>
      <w:r>
        <w:rPr>
          <w:rFonts w:eastAsiaTheme="minorEastAsia"/>
        </w:rPr>
        <w:t xml:space="preserve"> level, such as SR triggered by </w:t>
      </w:r>
      <w:proofErr w:type="spellStart"/>
      <w:r>
        <w:rPr>
          <w:rFonts w:eastAsiaTheme="minorEastAsia"/>
        </w:rPr>
        <w:t>BSR</w:t>
      </w:r>
      <w:proofErr w:type="spellEnd"/>
      <w:r>
        <w:rPr>
          <w:rFonts w:eastAsiaTheme="minorEastAsia"/>
        </w:rPr>
        <w:t xml:space="preserve">, </w:t>
      </w:r>
      <w:proofErr w:type="spellStart"/>
      <w:r>
        <w:rPr>
          <w:rFonts w:eastAsiaTheme="minorEastAsia"/>
        </w:rPr>
        <w:t>BSR</w:t>
      </w:r>
      <w:proofErr w:type="spellEnd"/>
      <w:r>
        <w:rPr>
          <w:rFonts w:eastAsiaTheme="minorEastAsia"/>
        </w:rPr>
        <w:t xml:space="preserve">, and </w:t>
      </w:r>
      <w:proofErr w:type="spellStart"/>
      <w:r>
        <w:rPr>
          <w:rFonts w:eastAsiaTheme="minorEastAsia"/>
        </w:rPr>
        <w:t>LCH</w:t>
      </w:r>
      <w:proofErr w:type="spellEnd"/>
      <w:r>
        <w:rPr>
          <w:rFonts w:eastAsiaTheme="minorEastAsia"/>
        </w:rPr>
        <w:t xml:space="preserve"> prioritization. </w:t>
      </w:r>
    </w:p>
    <w:p w:rsidR="000C72EA" w:rsidRDefault="00255416">
      <w:pPr>
        <w:rPr>
          <w:rFonts w:eastAsiaTheme="minorEastAsia"/>
        </w:rPr>
      </w:pPr>
      <w:r>
        <w:rPr>
          <w:rFonts w:eastAsiaTheme="minorEastAsia"/>
        </w:rPr>
        <w:t xml:space="preserve">For the </w:t>
      </w:r>
      <w:proofErr w:type="spellStart"/>
      <w:r>
        <w:rPr>
          <w:rFonts w:eastAsiaTheme="minorEastAsia"/>
        </w:rPr>
        <w:t>BSR</w:t>
      </w:r>
      <w:proofErr w:type="spellEnd"/>
      <w:r>
        <w:rPr>
          <w:rFonts w:eastAsiaTheme="minorEastAsia"/>
        </w:rPr>
        <w:t xml:space="preserve">, once triggered, it is pending until the </w:t>
      </w:r>
      <w:proofErr w:type="spellStart"/>
      <w:r>
        <w:rPr>
          <w:rFonts w:eastAsiaTheme="minorEastAsia"/>
        </w:rPr>
        <w:t>BSR</w:t>
      </w:r>
      <w:proofErr w:type="spellEnd"/>
      <w:r>
        <w:rPr>
          <w:rFonts w:eastAsiaTheme="minorEastAsia"/>
        </w:rPr>
        <w:t xml:space="preserve"> MAC CE is transmitted or all the pending data can be accommodated in the UL grant, there is no harm to keep it during the cell switch since the </w:t>
      </w:r>
      <w:proofErr w:type="spellStart"/>
      <w:r>
        <w:rPr>
          <w:rFonts w:eastAsiaTheme="minorEastAsia"/>
        </w:rPr>
        <w:t>BSR</w:t>
      </w:r>
      <w:proofErr w:type="spellEnd"/>
      <w:r>
        <w:rPr>
          <w:rFonts w:eastAsiaTheme="minorEastAsia"/>
        </w:rPr>
        <w:t xml:space="preserve"> MAC CE can notify the NW of the information about the pending data available for transmission, it is beneficial for NW to schedule a continuous UL grant for keeping the data transmission continuation.</w:t>
      </w:r>
    </w:p>
    <w:p w:rsidR="000C72EA" w:rsidRDefault="00255416">
      <w:pPr>
        <w:pStyle w:val="Proposal"/>
        <w:rPr>
          <w:rFonts w:eastAsiaTheme="minorEastAsia"/>
        </w:rPr>
      </w:pPr>
      <w:r>
        <w:rPr>
          <w:rFonts w:eastAsiaTheme="minorEastAsia"/>
        </w:rPr>
        <w:t xml:space="preserve">In partial MAC Reset, all the pending </w:t>
      </w:r>
      <w:proofErr w:type="spellStart"/>
      <w:r>
        <w:rPr>
          <w:rFonts w:eastAsiaTheme="minorEastAsia"/>
        </w:rPr>
        <w:t>BSRs</w:t>
      </w:r>
      <w:proofErr w:type="spellEnd"/>
      <w:r>
        <w:rPr>
          <w:rFonts w:eastAsiaTheme="minorEastAsia"/>
        </w:rPr>
        <w:t xml:space="preserve"> should not be cancelled, if any.</w:t>
      </w:r>
    </w:p>
    <w:p w:rsidR="000C72EA" w:rsidRDefault="00255416">
      <w:pPr>
        <w:rPr>
          <w:rFonts w:eastAsiaTheme="minorEastAsia"/>
        </w:rPr>
      </w:pPr>
      <w:r>
        <w:rPr>
          <w:rFonts w:eastAsiaTheme="minorEastAsia"/>
        </w:rPr>
        <w:t xml:space="preserve">As For the SR procedure triggered by </w:t>
      </w:r>
      <w:proofErr w:type="spellStart"/>
      <w:r>
        <w:rPr>
          <w:rFonts w:eastAsiaTheme="minorEastAsia"/>
        </w:rPr>
        <w:t>LCH</w:t>
      </w:r>
      <w:proofErr w:type="spellEnd"/>
      <w:r>
        <w:rPr>
          <w:rFonts w:eastAsiaTheme="minorEastAsia"/>
        </w:rPr>
        <w:t xml:space="preserve">, in our understanding, the resources for SR and </w:t>
      </w:r>
      <w:proofErr w:type="spellStart"/>
      <w:r>
        <w:rPr>
          <w:rFonts w:eastAsiaTheme="minorEastAsia"/>
        </w:rPr>
        <w:t>schedulingRequestConfig</w:t>
      </w:r>
      <w:proofErr w:type="spellEnd"/>
      <w:r>
        <w:rPr>
          <w:rFonts w:eastAsiaTheme="minorEastAsia"/>
        </w:rPr>
        <w:t xml:space="preserve"> may be changed </w:t>
      </w:r>
      <w:r w:rsidR="0012506B">
        <w:rPr>
          <w:rFonts w:eastAsiaTheme="minorEastAsia"/>
        </w:rPr>
        <w:t>before and after</w:t>
      </w:r>
      <w:r>
        <w:rPr>
          <w:rFonts w:eastAsiaTheme="minorEastAsia"/>
        </w:rPr>
        <w:t xml:space="preserve"> the </w:t>
      </w:r>
      <w:proofErr w:type="spellStart"/>
      <w:r>
        <w:rPr>
          <w:rFonts w:eastAsiaTheme="minorEastAsia"/>
        </w:rPr>
        <w:t>LTM</w:t>
      </w:r>
      <w:proofErr w:type="spellEnd"/>
      <w:r>
        <w:rPr>
          <w:rFonts w:eastAsiaTheme="minorEastAsia"/>
        </w:rPr>
        <w:t xml:space="preserve">, it may cause error if the SR is pending during the </w:t>
      </w:r>
      <w:proofErr w:type="spellStart"/>
      <w:r>
        <w:rPr>
          <w:rFonts w:eastAsiaTheme="minorEastAsia"/>
        </w:rPr>
        <w:t>LTM</w:t>
      </w:r>
      <w:proofErr w:type="spellEnd"/>
      <w:r>
        <w:rPr>
          <w:rFonts w:eastAsiaTheme="minorEastAsia"/>
        </w:rPr>
        <w:t xml:space="preserve">, for example, for one logical change, it was configured with a SR configuration before </w:t>
      </w:r>
      <w:proofErr w:type="spellStart"/>
      <w:r>
        <w:rPr>
          <w:rFonts w:eastAsiaTheme="minorEastAsia"/>
        </w:rPr>
        <w:t>LTM</w:t>
      </w:r>
      <w:proofErr w:type="spellEnd"/>
      <w:r>
        <w:rPr>
          <w:rFonts w:eastAsiaTheme="minorEastAsia"/>
        </w:rPr>
        <w:t xml:space="preserve">, and the SR configuration of the logical channel may </w:t>
      </w:r>
      <w:r>
        <w:rPr>
          <w:rFonts w:eastAsiaTheme="minorEastAsia" w:hint="eastAsia"/>
        </w:rPr>
        <w:t>not be</w:t>
      </w:r>
      <w:r>
        <w:rPr>
          <w:rFonts w:eastAsiaTheme="minorEastAsia"/>
        </w:rPr>
        <w:t xml:space="preserve"> present</w:t>
      </w:r>
      <w:r>
        <w:rPr>
          <w:rFonts w:eastAsiaTheme="minorEastAsia" w:hint="eastAsia"/>
        </w:rPr>
        <w:t xml:space="preserve"> due to the lack of </w:t>
      </w:r>
      <w:proofErr w:type="spellStart"/>
      <w:r>
        <w:rPr>
          <w:rFonts w:eastAsiaTheme="minorEastAsia" w:hint="eastAsia"/>
        </w:rPr>
        <w:t>PUCCH</w:t>
      </w:r>
      <w:proofErr w:type="spellEnd"/>
      <w:r>
        <w:rPr>
          <w:rFonts w:eastAsiaTheme="minorEastAsia" w:hint="eastAsia"/>
        </w:rPr>
        <w:t xml:space="preserve"> resources in</w:t>
      </w:r>
      <w:r w:rsidR="0012506B">
        <w:rPr>
          <w:rFonts w:eastAsiaTheme="minorEastAsia"/>
        </w:rPr>
        <w:t xml:space="preserve"> the</w:t>
      </w:r>
      <w:r>
        <w:rPr>
          <w:rFonts w:eastAsiaTheme="minorEastAsia" w:hint="eastAsia"/>
        </w:rPr>
        <w:t xml:space="preserve"> target cell, in this case, it may cause error</w:t>
      </w:r>
      <w:r w:rsidR="0012506B">
        <w:rPr>
          <w:rFonts w:eastAsiaTheme="minorEastAsia"/>
        </w:rPr>
        <w:t xml:space="preserve"> if an SR is pending for such SR configuration</w:t>
      </w:r>
      <w:r>
        <w:rPr>
          <w:rFonts w:eastAsiaTheme="minorEastAsia" w:hint="eastAsia"/>
        </w:rPr>
        <w:t xml:space="preserve">, </w:t>
      </w:r>
      <w:r w:rsidR="0012506B">
        <w:rPr>
          <w:rFonts w:eastAsiaTheme="minorEastAsia"/>
        </w:rPr>
        <w:t xml:space="preserve">so </w:t>
      </w:r>
      <w:r>
        <w:rPr>
          <w:rFonts w:eastAsiaTheme="minorEastAsia" w:hint="eastAsia"/>
        </w:rPr>
        <w:t>f</w:t>
      </w:r>
      <w:r>
        <w:rPr>
          <w:rFonts w:eastAsiaTheme="minorEastAsia"/>
        </w:rPr>
        <w:t xml:space="preserve">rom the safety perspective, we think the pending SR shall be canceled. Consider the </w:t>
      </w:r>
      <w:proofErr w:type="spellStart"/>
      <w:r>
        <w:rPr>
          <w:rFonts w:eastAsiaTheme="minorEastAsia"/>
        </w:rPr>
        <w:t>BSR</w:t>
      </w:r>
      <w:proofErr w:type="spellEnd"/>
      <w:r>
        <w:rPr>
          <w:rFonts w:eastAsiaTheme="minorEastAsia"/>
        </w:rPr>
        <w:t xml:space="preserve"> is still pending during the </w:t>
      </w:r>
      <w:proofErr w:type="spellStart"/>
      <w:r>
        <w:rPr>
          <w:rFonts w:eastAsiaTheme="minorEastAsia"/>
        </w:rPr>
        <w:t>LTM</w:t>
      </w:r>
      <w:proofErr w:type="spellEnd"/>
      <w:r>
        <w:rPr>
          <w:rFonts w:eastAsiaTheme="minorEastAsia"/>
        </w:rPr>
        <w:t xml:space="preserve">, the SR </w:t>
      </w:r>
      <w:r w:rsidR="0012506B">
        <w:rPr>
          <w:rFonts w:eastAsiaTheme="minorEastAsia"/>
        </w:rPr>
        <w:t>must</w:t>
      </w:r>
      <w:r>
        <w:rPr>
          <w:rFonts w:eastAsiaTheme="minorEastAsia" w:hint="eastAsia"/>
        </w:rPr>
        <w:t xml:space="preserve"> </w:t>
      </w:r>
      <w:r>
        <w:rPr>
          <w:rFonts w:eastAsiaTheme="minorEastAsia"/>
        </w:rPr>
        <w:t>be triggered after cell switch</w:t>
      </w:r>
      <w:r>
        <w:rPr>
          <w:rFonts w:eastAsiaTheme="minorEastAsia" w:hint="eastAsia"/>
        </w:rPr>
        <w:t xml:space="preserve"> if there is no </w:t>
      </w:r>
      <w:r w:rsidR="0012506B">
        <w:rPr>
          <w:rFonts w:eastAsiaTheme="minorEastAsia"/>
        </w:rPr>
        <w:t>UL-SCH</w:t>
      </w:r>
      <w:r>
        <w:rPr>
          <w:rFonts w:eastAsiaTheme="minorEastAsia" w:hint="eastAsia"/>
        </w:rPr>
        <w:t xml:space="preserve"> resources can accommodate the </w:t>
      </w:r>
      <w:proofErr w:type="spellStart"/>
      <w:r>
        <w:rPr>
          <w:rFonts w:eastAsiaTheme="minorEastAsia" w:hint="eastAsia"/>
        </w:rPr>
        <w:t>BSR</w:t>
      </w:r>
      <w:proofErr w:type="spellEnd"/>
      <w:r>
        <w:rPr>
          <w:rFonts w:eastAsiaTheme="minorEastAsia" w:hint="eastAsia"/>
        </w:rPr>
        <w:t xml:space="preserve"> MAC CE</w:t>
      </w:r>
      <w:r>
        <w:rPr>
          <w:rFonts w:eastAsiaTheme="minorEastAsia"/>
        </w:rPr>
        <w:t>, so there is no harm to cancel the pending SR.</w:t>
      </w:r>
    </w:p>
    <w:p w:rsidR="000C72EA" w:rsidRDefault="00255416">
      <w:pPr>
        <w:pStyle w:val="Proposal"/>
        <w:rPr>
          <w:rFonts w:eastAsiaTheme="minorEastAsia"/>
        </w:rPr>
      </w:pPr>
      <w:r>
        <w:rPr>
          <w:rFonts w:eastAsiaTheme="minorEastAsia"/>
        </w:rPr>
        <w:t xml:space="preserve">In partial MAC Reset, the SR triggered by </w:t>
      </w:r>
      <w:proofErr w:type="spellStart"/>
      <w:r>
        <w:rPr>
          <w:rFonts w:eastAsiaTheme="minorEastAsia"/>
        </w:rPr>
        <w:t>LCH</w:t>
      </w:r>
      <w:proofErr w:type="spellEnd"/>
      <w:r>
        <w:rPr>
          <w:rFonts w:eastAsiaTheme="minorEastAsia"/>
        </w:rPr>
        <w:t xml:space="preserve"> shall be cancelled, if any.</w:t>
      </w:r>
    </w:p>
    <w:p w:rsidR="000C72EA" w:rsidRDefault="00255416">
      <w:pPr>
        <w:rPr>
          <w:rFonts w:eastAsiaTheme="minorEastAsia"/>
        </w:rPr>
      </w:pPr>
      <w:r>
        <w:rPr>
          <w:rFonts w:eastAsiaTheme="minorEastAsia"/>
        </w:rPr>
        <w:t xml:space="preserve">As for the </w:t>
      </w:r>
      <w:proofErr w:type="spellStart"/>
      <w:r>
        <w:rPr>
          <w:rFonts w:eastAsiaTheme="minorEastAsia"/>
          <w:i/>
        </w:rPr>
        <w:t>Bj</w:t>
      </w:r>
      <w:proofErr w:type="spellEnd"/>
      <w:r>
        <w:rPr>
          <w:rFonts w:eastAsiaTheme="minorEastAsia"/>
          <w:i/>
        </w:rPr>
        <w:t xml:space="preserve"> </w:t>
      </w:r>
      <w:r>
        <w:rPr>
          <w:rFonts w:eastAsiaTheme="minorEastAsia"/>
        </w:rPr>
        <w:t xml:space="preserve">value for a </w:t>
      </w:r>
      <w:proofErr w:type="spellStart"/>
      <w:r>
        <w:rPr>
          <w:rFonts w:eastAsiaTheme="minorEastAsia"/>
        </w:rPr>
        <w:t>LCH</w:t>
      </w:r>
      <w:proofErr w:type="spellEnd"/>
      <w:r>
        <w:rPr>
          <w:rFonts w:eastAsiaTheme="minorEastAsia"/>
        </w:rPr>
        <w:t xml:space="preserve">, we understand that the </w:t>
      </w:r>
      <w:proofErr w:type="spellStart"/>
      <w:r>
        <w:rPr>
          <w:rFonts w:eastAsiaTheme="minorEastAsia"/>
          <w:b/>
          <w:i/>
        </w:rPr>
        <w:t>Bj</w:t>
      </w:r>
      <w:proofErr w:type="spellEnd"/>
      <w:r>
        <w:rPr>
          <w:rFonts w:eastAsiaTheme="minorEastAsia"/>
          <w:b/>
        </w:rPr>
        <w:t xml:space="preserve"> </w:t>
      </w:r>
      <w:r>
        <w:rPr>
          <w:rFonts w:eastAsiaTheme="minorEastAsia"/>
        </w:rPr>
        <w:t xml:space="preserve">value for each logical channel shall be kept as it is since the </w:t>
      </w:r>
      <w:proofErr w:type="spellStart"/>
      <w:r>
        <w:rPr>
          <w:rFonts w:eastAsiaTheme="minorEastAsia"/>
          <w:i/>
        </w:rPr>
        <w:t>Bj</w:t>
      </w:r>
      <w:proofErr w:type="spellEnd"/>
      <w:r>
        <w:rPr>
          <w:rFonts w:eastAsiaTheme="minorEastAsia"/>
        </w:rPr>
        <w:t xml:space="preserve"> value can guarantee the QoS of UL data transmission from each logical channel.</w:t>
      </w:r>
    </w:p>
    <w:p w:rsidR="0012506B" w:rsidRDefault="00255416">
      <w:pPr>
        <w:pStyle w:val="Proposal"/>
        <w:rPr>
          <w:rFonts w:eastAsiaTheme="minorEastAsia"/>
        </w:rPr>
      </w:pPr>
      <w:r>
        <w:rPr>
          <w:rFonts w:eastAsiaTheme="minorEastAsia"/>
        </w:rPr>
        <w:t xml:space="preserve">In partial MAC Reset, the </w:t>
      </w:r>
      <w:proofErr w:type="spellStart"/>
      <w:r>
        <w:rPr>
          <w:rFonts w:eastAsiaTheme="minorEastAsia"/>
          <w:i/>
        </w:rPr>
        <w:t>Bj</w:t>
      </w:r>
      <w:proofErr w:type="spellEnd"/>
      <w:r>
        <w:rPr>
          <w:rFonts w:eastAsiaTheme="minorEastAsia"/>
          <w:i/>
        </w:rPr>
        <w:t xml:space="preserve"> </w:t>
      </w:r>
      <w:r>
        <w:rPr>
          <w:rFonts w:eastAsiaTheme="minorEastAsia"/>
        </w:rPr>
        <w:t xml:space="preserve">for each </w:t>
      </w:r>
      <w:proofErr w:type="spellStart"/>
      <w:r>
        <w:rPr>
          <w:rFonts w:eastAsiaTheme="minorEastAsia"/>
        </w:rPr>
        <w:t>LCH</w:t>
      </w:r>
      <w:proofErr w:type="spellEnd"/>
      <w:r>
        <w:rPr>
          <w:rFonts w:eastAsiaTheme="minorEastAsia"/>
        </w:rPr>
        <w:t xml:space="preserve"> should not be reset to 0.</w:t>
      </w:r>
    </w:p>
    <w:p w:rsidR="000C72EA" w:rsidRDefault="0012506B" w:rsidP="0012506B">
      <w:pPr>
        <w:rPr>
          <w:rFonts w:eastAsiaTheme="minorEastAsia"/>
        </w:rPr>
      </w:pPr>
      <w:r>
        <w:rPr>
          <w:rFonts w:eastAsiaTheme="minorEastAsia"/>
        </w:rPr>
        <w:t>Regarding the recommended bit rate procedure, it is also beneficial for the UP data transmission between two endpoints, there is also no need to be canceled in partial MAC Reset:</w:t>
      </w:r>
    </w:p>
    <w:p w:rsidR="0012506B" w:rsidRDefault="0012506B" w:rsidP="0012506B">
      <w:pPr>
        <w:pStyle w:val="Proposal"/>
        <w:rPr>
          <w:rFonts w:eastAsiaTheme="minorEastAsia"/>
        </w:rPr>
      </w:pPr>
      <w:r>
        <w:rPr>
          <w:rFonts w:eastAsiaTheme="minorEastAsia" w:hint="eastAsia"/>
        </w:rPr>
        <w:t>I</w:t>
      </w:r>
      <w:r>
        <w:rPr>
          <w:rFonts w:eastAsiaTheme="minorEastAsia"/>
        </w:rPr>
        <w:t>n partial MAC Reset, the recommended bit rate procedure should not be cancelled, if any.</w:t>
      </w:r>
    </w:p>
    <w:p w:rsidR="000C72EA" w:rsidRDefault="00255416">
      <w:pPr>
        <w:rPr>
          <w:rFonts w:eastAsiaTheme="minorEastAsia"/>
          <w:b/>
          <w:bCs/>
          <w:u w:val="single"/>
        </w:rPr>
      </w:pPr>
      <w:r>
        <w:rPr>
          <w:rFonts w:eastAsiaTheme="minorEastAsia" w:hint="eastAsia"/>
          <w:b/>
          <w:bCs/>
          <w:u w:val="single"/>
        </w:rPr>
        <w:t>C</w:t>
      </w:r>
      <w:r>
        <w:rPr>
          <w:rFonts w:eastAsiaTheme="minorEastAsia"/>
          <w:b/>
          <w:bCs/>
          <w:u w:val="single"/>
        </w:rPr>
        <w:t>ell level</w:t>
      </w:r>
    </w:p>
    <w:p w:rsidR="000C72EA" w:rsidRDefault="00255416">
      <w:pPr>
        <w:rPr>
          <w:rFonts w:eastAsiaTheme="minorEastAsia"/>
          <w:bCs/>
        </w:rPr>
      </w:pPr>
      <w:r>
        <w:rPr>
          <w:rFonts w:eastAsiaTheme="minorEastAsia"/>
          <w:bCs/>
        </w:rPr>
        <w:t xml:space="preserve">For the Cell level MAC procedure, such as, </w:t>
      </w:r>
      <w:proofErr w:type="spellStart"/>
      <w:r>
        <w:rPr>
          <w:rFonts w:eastAsiaTheme="minorEastAsia"/>
          <w:bCs/>
        </w:rPr>
        <w:t>PHR</w:t>
      </w:r>
      <w:proofErr w:type="spellEnd"/>
      <w:r w:rsidR="0012506B">
        <w:rPr>
          <w:rFonts w:eastAsiaTheme="minorEastAsia"/>
          <w:bCs/>
        </w:rPr>
        <w:t xml:space="preserve"> </w:t>
      </w:r>
      <w:r>
        <w:rPr>
          <w:rFonts w:eastAsiaTheme="minorEastAsia"/>
          <w:bCs/>
        </w:rPr>
        <w:t xml:space="preserve">, and configured grant confirmation, all of those </w:t>
      </w:r>
      <w:r>
        <w:rPr>
          <w:rFonts w:eastAsiaTheme="minorEastAsia"/>
          <w:bCs/>
        </w:rPr>
        <w:lastRenderedPageBreak/>
        <w:t>procedures are beneficial for the</w:t>
      </w:r>
      <w:r w:rsidR="0012506B">
        <w:rPr>
          <w:rFonts w:eastAsiaTheme="minorEastAsia"/>
          <w:bCs/>
        </w:rPr>
        <w:t xml:space="preserve"> UP</w:t>
      </w:r>
      <w:r>
        <w:rPr>
          <w:rFonts w:eastAsiaTheme="minorEastAsia"/>
          <w:bCs/>
        </w:rPr>
        <w:t xml:space="preserve"> data transmission. If an activated </w:t>
      </w:r>
      <w:proofErr w:type="spellStart"/>
      <w:r>
        <w:rPr>
          <w:rFonts w:eastAsiaTheme="minorEastAsia"/>
          <w:bCs/>
        </w:rPr>
        <w:t>SCell</w:t>
      </w:r>
      <w:proofErr w:type="spellEnd"/>
      <w:r>
        <w:rPr>
          <w:rFonts w:eastAsiaTheme="minorEastAsia"/>
          <w:bCs/>
        </w:rPr>
        <w:t xml:space="preserve"> can keep activated during the </w:t>
      </w:r>
      <w:proofErr w:type="spellStart"/>
      <w:r>
        <w:rPr>
          <w:rFonts w:eastAsiaTheme="minorEastAsia"/>
          <w:bCs/>
        </w:rPr>
        <w:t>LTM</w:t>
      </w:r>
      <w:proofErr w:type="spellEnd"/>
      <w:r>
        <w:rPr>
          <w:rFonts w:eastAsiaTheme="minorEastAsia"/>
          <w:bCs/>
        </w:rPr>
        <w:t xml:space="preserve"> as we proposed in proposal 1, the </w:t>
      </w:r>
      <w:proofErr w:type="spellStart"/>
      <w:r>
        <w:rPr>
          <w:rFonts w:eastAsiaTheme="minorEastAsia"/>
          <w:bCs/>
        </w:rPr>
        <w:t>PHR</w:t>
      </w:r>
      <w:proofErr w:type="spellEnd"/>
      <w:r w:rsidR="0012506B">
        <w:rPr>
          <w:rFonts w:eastAsiaTheme="minorEastAsia"/>
          <w:bCs/>
        </w:rPr>
        <w:t xml:space="preserve"> </w:t>
      </w:r>
      <w:r>
        <w:rPr>
          <w:rFonts w:eastAsiaTheme="minorEastAsia"/>
          <w:bCs/>
        </w:rPr>
        <w:t xml:space="preserve">and configured grant confirmation triggered by this </w:t>
      </w:r>
      <w:proofErr w:type="spellStart"/>
      <w:r>
        <w:rPr>
          <w:rFonts w:eastAsiaTheme="minorEastAsia"/>
          <w:bCs/>
        </w:rPr>
        <w:t>SCell</w:t>
      </w:r>
      <w:proofErr w:type="spellEnd"/>
      <w:r>
        <w:rPr>
          <w:rFonts w:eastAsiaTheme="minorEastAsia"/>
          <w:bCs/>
        </w:rPr>
        <w:t xml:space="preserve"> should not be canceled. </w:t>
      </w:r>
    </w:p>
    <w:p w:rsidR="000C72EA" w:rsidRDefault="00255416">
      <w:pPr>
        <w:pStyle w:val="Proposal"/>
        <w:rPr>
          <w:rFonts w:eastAsiaTheme="minorEastAsia"/>
        </w:rPr>
      </w:pPr>
      <w:r>
        <w:rPr>
          <w:rFonts w:eastAsiaTheme="minorEastAsia"/>
        </w:rPr>
        <w:t xml:space="preserve">In partial MAC reset, the </w:t>
      </w:r>
      <w:proofErr w:type="spellStart"/>
      <w:r>
        <w:rPr>
          <w:rFonts w:eastAsiaTheme="minorEastAsia"/>
        </w:rPr>
        <w:t>PHR</w:t>
      </w:r>
      <w:proofErr w:type="spellEnd"/>
      <w:r>
        <w:rPr>
          <w:rFonts w:eastAsiaTheme="minorEastAsia"/>
        </w:rPr>
        <w:t xml:space="preserve"> procedure, Configured grant confirmation triggered by a serving cell should not be cancelled if the serving cell is neither modified nor released by considering the pre-configured candidate cell group configuration. Otherwise, the </w:t>
      </w:r>
      <w:proofErr w:type="spellStart"/>
      <w:r>
        <w:rPr>
          <w:rFonts w:eastAsiaTheme="minorEastAsia"/>
        </w:rPr>
        <w:t>PHR</w:t>
      </w:r>
      <w:proofErr w:type="spellEnd"/>
      <w:r>
        <w:rPr>
          <w:rFonts w:eastAsiaTheme="minorEastAsia"/>
        </w:rPr>
        <w:t xml:space="preserve"> procedure, and configured grant confirmation procedure shall be cancelled, if any.</w:t>
      </w:r>
    </w:p>
    <w:p w:rsidR="000C72EA" w:rsidRDefault="00255416">
      <w:pPr>
        <w:rPr>
          <w:rFonts w:eastAsiaTheme="minorEastAsia"/>
          <w:bCs/>
        </w:rPr>
      </w:pPr>
      <w:r>
        <w:rPr>
          <w:rFonts w:eastAsiaTheme="minorEastAsia"/>
          <w:bCs/>
        </w:rPr>
        <w:t xml:space="preserve">Regarding the CAT 3, the </w:t>
      </w:r>
      <w:proofErr w:type="spellStart"/>
      <w:r>
        <w:rPr>
          <w:rFonts w:eastAsiaTheme="minorEastAsia"/>
          <w:bCs/>
        </w:rPr>
        <w:t>COUNTERs</w:t>
      </w:r>
      <w:proofErr w:type="spellEnd"/>
      <w:r>
        <w:rPr>
          <w:rFonts w:eastAsiaTheme="minorEastAsia"/>
          <w:bCs/>
        </w:rPr>
        <w:t xml:space="preserve"> and Timers operation, the </w:t>
      </w:r>
      <w:proofErr w:type="spellStart"/>
      <w:r>
        <w:rPr>
          <w:rFonts w:eastAsiaTheme="minorEastAsia"/>
          <w:bCs/>
        </w:rPr>
        <w:t>BFI_COUNTER</w:t>
      </w:r>
      <w:proofErr w:type="spellEnd"/>
      <w:r>
        <w:rPr>
          <w:rFonts w:eastAsiaTheme="minorEastAsia"/>
          <w:bCs/>
        </w:rPr>
        <w:t xml:space="preserve">, in release 15, the </w:t>
      </w:r>
      <w:proofErr w:type="spellStart"/>
      <w:r>
        <w:rPr>
          <w:rFonts w:eastAsiaTheme="minorEastAsia"/>
          <w:bCs/>
        </w:rPr>
        <w:t>BFI_COUNTER</w:t>
      </w:r>
      <w:proofErr w:type="spellEnd"/>
      <w:r>
        <w:rPr>
          <w:rFonts w:eastAsiaTheme="minorEastAsia"/>
          <w:bCs/>
        </w:rPr>
        <w:t xml:space="preserve"> is only associated with the </w:t>
      </w:r>
      <w:proofErr w:type="spellStart"/>
      <w:r>
        <w:rPr>
          <w:rFonts w:eastAsiaTheme="minorEastAsia"/>
          <w:bCs/>
        </w:rPr>
        <w:t>SpCell</w:t>
      </w:r>
      <w:proofErr w:type="spellEnd"/>
      <w:r>
        <w:rPr>
          <w:rFonts w:eastAsiaTheme="minorEastAsia"/>
          <w:bCs/>
        </w:rPr>
        <w:t xml:space="preserve">, UE will obtain a new beam in the target cell during the </w:t>
      </w:r>
      <w:proofErr w:type="spellStart"/>
      <w:r>
        <w:rPr>
          <w:rFonts w:eastAsiaTheme="minorEastAsia"/>
          <w:bCs/>
        </w:rPr>
        <w:t>LTM</w:t>
      </w:r>
      <w:proofErr w:type="spellEnd"/>
      <w:r>
        <w:rPr>
          <w:rFonts w:eastAsiaTheme="minorEastAsia"/>
          <w:bCs/>
        </w:rPr>
        <w:t xml:space="preserve">, so the </w:t>
      </w:r>
      <w:proofErr w:type="spellStart"/>
      <w:r>
        <w:rPr>
          <w:rFonts w:eastAsiaTheme="minorEastAsia"/>
          <w:bCs/>
        </w:rPr>
        <w:t>BFI_COUNTER</w:t>
      </w:r>
      <w:proofErr w:type="spellEnd"/>
      <w:r>
        <w:rPr>
          <w:rFonts w:eastAsiaTheme="minorEastAsia"/>
          <w:bCs/>
        </w:rPr>
        <w:t xml:space="preserve"> for </w:t>
      </w:r>
      <w:proofErr w:type="spellStart"/>
      <w:r>
        <w:rPr>
          <w:rFonts w:eastAsiaTheme="minorEastAsia"/>
          <w:bCs/>
        </w:rPr>
        <w:t>SpCell</w:t>
      </w:r>
      <w:proofErr w:type="spellEnd"/>
      <w:r>
        <w:rPr>
          <w:rFonts w:eastAsiaTheme="minorEastAsia"/>
          <w:bCs/>
        </w:rPr>
        <w:t xml:space="preserve"> shall be reset.</w:t>
      </w:r>
    </w:p>
    <w:p w:rsidR="000C72EA" w:rsidRDefault="00255416">
      <w:pPr>
        <w:pStyle w:val="Proposal"/>
        <w:rPr>
          <w:rFonts w:eastAsiaTheme="minorEastAsia"/>
        </w:rPr>
      </w:pPr>
      <w:r>
        <w:rPr>
          <w:rFonts w:eastAsiaTheme="minorEastAsia" w:hint="eastAsia"/>
        </w:rPr>
        <w:t>I</w:t>
      </w:r>
      <w:r>
        <w:rPr>
          <w:rFonts w:eastAsiaTheme="minorEastAsia"/>
        </w:rPr>
        <w:t xml:space="preserve">n partial MAC reset, the </w:t>
      </w:r>
      <w:proofErr w:type="spellStart"/>
      <w:r>
        <w:rPr>
          <w:rFonts w:eastAsiaTheme="minorEastAsia"/>
        </w:rPr>
        <w:t>BFI_COUNTER</w:t>
      </w:r>
      <w:proofErr w:type="spellEnd"/>
      <w:r>
        <w:rPr>
          <w:rFonts w:eastAsiaTheme="minorEastAsia"/>
        </w:rPr>
        <w:t xml:space="preserve"> for </w:t>
      </w:r>
      <w:proofErr w:type="spellStart"/>
      <w:r>
        <w:rPr>
          <w:rFonts w:eastAsiaTheme="minorEastAsia"/>
        </w:rPr>
        <w:t>SpCell</w:t>
      </w:r>
      <w:proofErr w:type="spellEnd"/>
      <w:r>
        <w:rPr>
          <w:rFonts w:eastAsiaTheme="minorEastAsia"/>
        </w:rPr>
        <w:t xml:space="preserve"> shall be reset</w:t>
      </w:r>
    </w:p>
    <w:p w:rsidR="000C72EA" w:rsidRDefault="00255416">
      <w:pPr>
        <w:rPr>
          <w:rFonts w:eastAsiaTheme="minorEastAsia"/>
          <w:bCs/>
        </w:rPr>
      </w:pPr>
      <w:r>
        <w:rPr>
          <w:rFonts w:eastAsiaTheme="minorEastAsia"/>
          <w:bCs/>
        </w:rPr>
        <w:t xml:space="preserve">As for the timer operation, to our understanding, the basic principle is, for the timer related to the procedure that is not cancelled, it shall be kept as it is, for the timer related to the cancelled procedure, it shall be stopped. In addition to the MAC procedures, there are a lot of timers used in the </w:t>
      </w:r>
      <w:proofErr w:type="spellStart"/>
      <w:r>
        <w:rPr>
          <w:rFonts w:eastAsiaTheme="minorEastAsia"/>
          <w:bCs/>
        </w:rPr>
        <w:t>DRX</w:t>
      </w:r>
      <w:proofErr w:type="spellEnd"/>
      <w:r>
        <w:rPr>
          <w:rFonts w:eastAsiaTheme="minorEastAsia"/>
          <w:bCs/>
        </w:rPr>
        <w:t xml:space="preserve"> or other aspects, which need to be further studied, to our understanding, we can have a general principle for the timers operation:</w:t>
      </w:r>
    </w:p>
    <w:p w:rsidR="000C72EA" w:rsidRDefault="00255416">
      <w:pPr>
        <w:pStyle w:val="Proposal"/>
        <w:rPr>
          <w:rFonts w:eastAsiaTheme="minorEastAsia"/>
        </w:rPr>
      </w:pPr>
      <w:r>
        <w:rPr>
          <w:rFonts w:eastAsiaTheme="minorEastAsia"/>
        </w:rPr>
        <w:t xml:space="preserve">In partial MAC reset, all the timers related to the cancelled procedure shall be stopped. </w:t>
      </w:r>
    </w:p>
    <w:p w:rsidR="000C72EA" w:rsidRDefault="00255416">
      <w:pPr>
        <w:rPr>
          <w:rFonts w:eastAsiaTheme="minorEastAsia"/>
          <w:bCs/>
        </w:rPr>
      </w:pPr>
      <w:r>
        <w:rPr>
          <w:rFonts w:eastAsiaTheme="minorEastAsia"/>
          <w:bCs/>
        </w:rPr>
        <w:t xml:space="preserve">Regarding the CAT 4, the </w:t>
      </w:r>
      <w:proofErr w:type="spellStart"/>
      <w:r>
        <w:rPr>
          <w:rFonts w:eastAsiaTheme="minorEastAsia"/>
          <w:bCs/>
          <w:i/>
        </w:rPr>
        <w:t>timeAlignmentTimer</w:t>
      </w:r>
      <w:proofErr w:type="spellEnd"/>
      <w:r>
        <w:rPr>
          <w:rFonts w:eastAsiaTheme="minorEastAsia"/>
          <w:bCs/>
        </w:rPr>
        <w:t>, this is a key point to keep the data transmission from interruption, since the UL resource will be released if the associated TA timer is considered as expired. Therefore, the TAT for each TAG shall not be considered as expired, if running.</w:t>
      </w:r>
    </w:p>
    <w:p w:rsidR="000C72EA" w:rsidRDefault="00255416">
      <w:pPr>
        <w:pStyle w:val="Proposal"/>
        <w:rPr>
          <w:rFonts w:eastAsiaTheme="minorEastAsia"/>
        </w:rPr>
      </w:pPr>
      <w:r>
        <w:rPr>
          <w:rFonts w:eastAsiaTheme="minorEastAsia" w:hint="eastAsia"/>
        </w:rPr>
        <w:t>I</w:t>
      </w:r>
      <w:r>
        <w:rPr>
          <w:rFonts w:eastAsiaTheme="minorEastAsia"/>
        </w:rPr>
        <w:t>n partial MAC reset, each</w:t>
      </w:r>
      <w:r>
        <w:rPr>
          <w:rFonts w:eastAsiaTheme="minorEastAsia"/>
          <w:i/>
        </w:rPr>
        <w:t xml:space="preserve"> </w:t>
      </w:r>
      <w:proofErr w:type="spellStart"/>
      <w:r>
        <w:rPr>
          <w:rFonts w:eastAsiaTheme="minorEastAsia"/>
          <w:i/>
        </w:rPr>
        <w:t>timeAlignmentTimer</w:t>
      </w:r>
      <w:proofErr w:type="spellEnd"/>
      <w:r>
        <w:rPr>
          <w:rFonts w:eastAsiaTheme="minorEastAsia"/>
          <w:i/>
        </w:rPr>
        <w:t xml:space="preserve"> </w:t>
      </w:r>
      <w:r>
        <w:rPr>
          <w:rFonts w:eastAsiaTheme="minorEastAsia"/>
        </w:rPr>
        <w:t>should not be considered as expired, if running.</w:t>
      </w:r>
    </w:p>
    <w:p w:rsidR="000C72EA" w:rsidRDefault="000C72EA">
      <w:pPr>
        <w:rPr>
          <w:rFonts w:eastAsiaTheme="minorEastAsia"/>
          <w:b/>
          <w:bCs/>
        </w:rPr>
      </w:pPr>
    </w:p>
    <w:bookmarkEnd w:id="3"/>
    <w:p w:rsidR="000C72EA" w:rsidRDefault="00255416">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rsidR="000C72EA" w:rsidRDefault="00255416">
      <w:r>
        <w:t>In this contribution,</w:t>
      </w:r>
      <w:r>
        <w:rPr>
          <w:rFonts w:hint="eastAsia"/>
        </w:rPr>
        <w:t xml:space="preserve"> we discussed</w:t>
      </w:r>
      <w:r>
        <w:t xml:space="preserve"> the data interruption for </w:t>
      </w:r>
      <w:proofErr w:type="spellStart"/>
      <w:r>
        <w:t>LTM</w:t>
      </w:r>
      <w:proofErr w:type="spellEnd"/>
      <w:r>
        <w:t xml:space="preserve"> with the </w:t>
      </w:r>
      <w:r>
        <w:rPr>
          <w:rFonts w:hint="eastAsia"/>
        </w:rPr>
        <w:t>following observations and proposals:</w:t>
      </w:r>
    </w:p>
    <w:p w:rsidR="0012506B" w:rsidRPr="0017041B" w:rsidRDefault="0012506B" w:rsidP="0012506B">
      <w:pPr>
        <w:pStyle w:val="Observation"/>
        <w:numPr>
          <w:ilvl w:val="0"/>
          <w:numId w:val="13"/>
        </w:numPr>
      </w:pPr>
      <w:r w:rsidRPr="0017041B">
        <w:t xml:space="preserve">The intention of the </w:t>
      </w:r>
      <w:proofErr w:type="spellStart"/>
      <w:r w:rsidRPr="0017041B">
        <w:t>LTM</w:t>
      </w:r>
      <w:proofErr w:type="spellEnd"/>
      <w:r w:rsidRPr="0017041B">
        <w:t xml:space="preserve"> is to reduce the UP data interruption during the mobility, and compare to the inter-DU </w:t>
      </w:r>
      <w:proofErr w:type="spellStart"/>
      <w:r w:rsidRPr="0017041B">
        <w:t>LTM</w:t>
      </w:r>
      <w:proofErr w:type="spellEnd"/>
      <w:r w:rsidRPr="0017041B">
        <w:t xml:space="preserve">, the intra-DU </w:t>
      </w:r>
      <w:proofErr w:type="spellStart"/>
      <w:r w:rsidRPr="0017041B">
        <w:t>LTM</w:t>
      </w:r>
      <w:proofErr w:type="spellEnd"/>
      <w:r w:rsidRPr="0017041B">
        <w:t xml:space="preserve"> does not need the mandatory </w:t>
      </w:r>
      <w:proofErr w:type="spellStart"/>
      <w:r w:rsidRPr="0017041B">
        <w:t>L2</w:t>
      </w:r>
      <w:proofErr w:type="spellEnd"/>
      <w:r w:rsidRPr="0017041B">
        <w:t xml:space="preserve"> reset and the data interruption can be extremely minimized to zero in the case of the intra-DU </w:t>
      </w:r>
      <w:proofErr w:type="spellStart"/>
      <w:r w:rsidRPr="0017041B">
        <w:t>LTM</w:t>
      </w:r>
      <w:proofErr w:type="spellEnd"/>
    </w:p>
    <w:p w:rsidR="000C72EA" w:rsidRDefault="0012506B" w:rsidP="0017041B">
      <w:pPr>
        <w:pStyle w:val="Observation"/>
      </w:pPr>
      <w:r>
        <w:t xml:space="preserve">If the </w:t>
      </w:r>
      <w:proofErr w:type="spellStart"/>
      <w:r>
        <w:t>SCell</w:t>
      </w:r>
      <w:proofErr w:type="spellEnd"/>
      <w:r>
        <w:t xml:space="preserve"> operation for intra-</w:t>
      </w:r>
      <w:proofErr w:type="spellStart"/>
      <w:r>
        <w:t>LTM</w:t>
      </w:r>
      <w:proofErr w:type="spellEnd"/>
      <w:r>
        <w:t xml:space="preserve"> follow the legacy handover, the UP data transmission interruption on </w:t>
      </w:r>
      <w:proofErr w:type="spellStart"/>
      <w:r>
        <w:t>SCell</w:t>
      </w:r>
      <w:proofErr w:type="spellEnd"/>
      <w:r>
        <w:t xml:space="preserve"> is caused due to the time requirement for </w:t>
      </w:r>
      <w:proofErr w:type="spellStart"/>
      <w:r>
        <w:t>SCell</w:t>
      </w:r>
      <w:proofErr w:type="spellEnd"/>
      <w:r>
        <w:t xml:space="preserve"> deactivation -activation cycle.</w:t>
      </w:r>
    </w:p>
    <w:p w:rsidR="000C72EA" w:rsidRDefault="0012506B">
      <w:pPr>
        <w:pStyle w:val="Proposal"/>
        <w:numPr>
          <w:ilvl w:val="0"/>
          <w:numId w:val="12"/>
        </w:numPr>
      </w:pPr>
      <w:r>
        <w:rPr>
          <w:rFonts w:eastAsiaTheme="minorEastAsia"/>
        </w:rPr>
        <w:lastRenderedPageBreak/>
        <w:t xml:space="preserve">For intra-DU </w:t>
      </w:r>
      <w:proofErr w:type="spellStart"/>
      <w:r>
        <w:rPr>
          <w:rFonts w:eastAsiaTheme="minorEastAsia"/>
        </w:rPr>
        <w:t>LTM</w:t>
      </w:r>
      <w:proofErr w:type="spellEnd"/>
      <w:r>
        <w:rPr>
          <w:rFonts w:eastAsiaTheme="minorEastAsia"/>
        </w:rPr>
        <w:t xml:space="preserve">, when receiving the cell switch command, an activated </w:t>
      </w:r>
      <w:proofErr w:type="spellStart"/>
      <w:r>
        <w:rPr>
          <w:rFonts w:eastAsiaTheme="minorEastAsia"/>
        </w:rPr>
        <w:t>SCell</w:t>
      </w:r>
      <w:proofErr w:type="spellEnd"/>
      <w:r>
        <w:rPr>
          <w:rFonts w:eastAsiaTheme="minorEastAsia"/>
        </w:rPr>
        <w:t xml:space="preserve"> should keep the activated status during the </w:t>
      </w:r>
      <w:proofErr w:type="spellStart"/>
      <w:r>
        <w:rPr>
          <w:rFonts w:eastAsiaTheme="minorEastAsia"/>
        </w:rPr>
        <w:t>LTM</w:t>
      </w:r>
      <w:proofErr w:type="spellEnd"/>
      <w:r>
        <w:rPr>
          <w:rFonts w:eastAsiaTheme="minorEastAsia"/>
        </w:rPr>
        <w:t xml:space="preserve"> execution if the </w:t>
      </w:r>
      <w:proofErr w:type="spellStart"/>
      <w:r>
        <w:rPr>
          <w:rFonts w:eastAsiaTheme="minorEastAsia"/>
        </w:rPr>
        <w:t>SCell</w:t>
      </w:r>
      <w:proofErr w:type="spellEnd"/>
      <w:r>
        <w:rPr>
          <w:rFonts w:eastAsiaTheme="minorEastAsia"/>
        </w:rPr>
        <w:t xml:space="preserve"> is not released or modified by considering the pre-configured </w:t>
      </w:r>
      <w:proofErr w:type="spellStart"/>
      <w:r>
        <w:rPr>
          <w:rFonts w:eastAsiaTheme="minorEastAsia"/>
        </w:rPr>
        <w:t>LTM</w:t>
      </w:r>
      <w:proofErr w:type="spellEnd"/>
      <w:r>
        <w:rPr>
          <w:rFonts w:eastAsiaTheme="minorEastAsia"/>
        </w:rPr>
        <w:t xml:space="preserve"> </w:t>
      </w:r>
      <w:proofErr w:type="spellStart"/>
      <w:r>
        <w:rPr>
          <w:rFonts w:eastAsiaTheme="minorEastAsia"/>
        </w:rPr>
        <w:t>RRC</w:t>
      </w:r>
      <w:proofErr w:type="spellEnd"/>
      <w:r>
        <w:rPr>
          <w:rFonts w:eastAsiaTheme="minorEastAsia"/>
        </w:rPr>
        <w:t xml:space="preserve"> Configuration</w:t>
      </w:r>
      <w:r w:rsidR="00255416">
        <w:rPr>
          <w:rFonts w:eastAsiaTheme="minorEastAsia"/>
        </w:rPr>
        <w:t>.</w:t>
      </w:r>
    </w:p>
    <w:p w:rsidR="000C72EA" w:rsidRDefault="00EB485A">
      <w:pPr>
        <w:pStyle w:val="Proposal"/>
        <w:numPr>
          <w:ilvl w:val="0"/>
          <w:numId w:val="12"/>
        </w:numPr>
        <w:rPr>
          <w:rFonts w:eastAsiaTheme="minorEastAsia"/>
        </w:rPr>
      </w:pPr>
      <w:r>
        <w:rPr>
          <w:rFonts w:eastAsiaTheme="minorEastAsia"/>
        </w:rPr>
        <w:t xml:space="preserve">he partial MAC Reset is only applied in the case of the intra-DU </w:t>
      </w:r>
      <w:proofErr w:type="spellStart"/>
      <w:r>
        <w:rPr>
          <w:rFonts w:eastAsiaTheme="minorEastAsia"/>
        </w:rPr>
        <w:t>LTM</w:t>
      </w:r>
      <w:proofErr w:type="spellEnd"/>
      <w:r>
        <w:rPr>
          <w:rFonts w:eastAsiaTheme="minorEastAsia"/>
        </w:rPr>
        <w:t xml:space="preserve">, while the legacy MAC Reset shall be applied in the case of the inter-DU </w:t>
      </w:r>
      <w:proofErr w:type="spellStart"/>
      <w:r>
        <w:rPr>
          <w:rFonts w:eastAsiaTheme="minorEastAsia"/>
        </w:rPr>
        <w:t>LTM</w:t>
      </w:r>
      <w:proofErr w:type="spellEnd"/>
      <w:r w:rsidR="00255416">
        <w:rPr>
          <w:rFonts w:eastAsiaTheme="minorEastAsia"/>
        </w:rPr>
        <w:t>.</w:t>
      </w:r>
    </w:p>
    <w:p w:rsidR="000C72EA" w:rsidRDefault="00CA6E7D" w:rsidP="0017041B">
      <w:pPr>
        <w:pStyle w:val="Observation"/>
      </w:pPr>
      <w:r>
        <w:t xml:space="preserve">the goal of partial MAC reset is to keep the UP data transmission continuation as much as possible in the case of the intra-DU </w:t>
      </w:r>
      <w:proofErr w:type="spellStart"/>
      <w:r>
        <w:t>LTM</w:t>
      </w:r>
      <w:proofErr w:type="spellEnd"/>
      <w:r>
        <w:t>.</w:t>
      </w:r>
    </w:p>
    <w:p w:rsidR="000C72EA" w:rsidRDefault="00255416">
      <w:pPr>
        <w:pStyle w:val="Proposal"/>
        <w:rPr>
          <w:rFonts w:eastAsiaTheme="minorEastAsia"/>
        </w:rPr>
      </w:pPr>
      <w:r>
        <w:rPr>
          <w:rFonts w:eastAsiaTheme="minorEastAsia" w:hint="eastAsia"/>
        </w:rPr>
        <w:t>I</w:t>
      </w:r>
      <w:r>
        <w:rPr>
          <w:rFonts w:eastAsiaTheme="minorEastAsia"/>
        </w:rPr>
        <w:t xml:space="preserve">n partial MAC Reset, UE shall flush all DL/UL </w:t>
      </w:r>
      <w:proofErr w:type="spellStart"/>
      <w:r>
        <w:rPr>
          <w:rFonts w:eastAsiaTheme="minorEastAsia"/>
        </w:rPr>
        <w:t>HARQ</w:t>
      </w:r>
      <w:proofErr w:type="spellEnd"/>
      <w:r>
        <w:rPr>
          <w:rFonts w:eastAsiaTheme="minorEastAsia"/>
        </w:rPr>
        <w:t xml:space="preserve"> buffers, and consider the NDI value for all uplink </w:t>
      </w:r>
      <w:proofErr w:type="spellStart"/>
      <w:r>
        <w:rPr>
          <w:rFonts w:eastAsiaTheme="minorEastAsia"/>
        </w:rPr>
        <w:t>HARQ</w:t>
      </w:r>
      <w:proofErr w:type="spellEnd"/>
      <w:r>
        <w:rPr>
          <w:rFonts w:eastAsiaTheme="minorEastAsia"/>
        </w:rPr>
        <w:t xml:space="preserve"> process is 0, and consider the next received transmission for a TB as the very first transmission for each downlink </w:t>
      </w:r>
      <w:proofErr w:type="spellStart"/>
      <w:r>
        <w:rPr>
          <w:rFonts w:eastAsiaTheme="minorEastAsia"/>
        </w:rPr>
        <w:t>HARQ</w:t>
      </w:r>
      <w:proofErr w:type="spellEnd"/>
      <w:r>
        <w:rPr>
          <w:rFonts w:eastAsiaTheme="minorEastAsia"/>
        </w:rPr>
        <w:t xml:space="preserve"> process.</w:t>
      </w:r>
    </w:p>
    <w:p w:rsidR="000C72EA" w:rsidRDefault="00255416">
      <w:pPr>
        <w:pStyle w:val="Proposal"/>
        <w:rPr>
          <w:rFonts w:eastAsiaTheme="minorEastAsia"/>
        </w:rPr>
      </w:pPr>
      <w:r>
        <w:rPr>
          <w:rFonts w:eastAsiaTheme="minorEastAsia"/>
        </w:rPr>
        <w:t>In partial MAC Reset, the RACH related items shall follow the legacy MAC Reset, such as:</w:t>
      </w:r>
    </w:p>
    <w:p w:rsidR="000C72EA" w:rsidRDefault="00255416">
      <w:pPr>
        <w:pStyle w:val="Proposal"/>
        <w:numPr>
          <w:ilvl w:val="0"/>
          <w:numId w:val="10"/>
        </w:numPr>
        <w:rPr>
          <w:rFonts w:eastAsiaTheme="minorEastAsia"/>
          <w:lang w:eastAsia="en-US"/>
        </w:rPr>
      </w:pPr>
      <w:r>
        <w:rPr>
          <w:rFonts w:eastAsiaTheme="minorEastAsia"/>
          <w:lang w:eastAsia="en-US"/>
        </w:rPr>
        <w:t>stop, if any, ongoing Random Access procedure;</w:t>
      </w:r>
    </w:p>
    <w:p w:rsidR="000C72EA" w:rsidRDefault="00255416">
      <w:pPr>
        <w:pStyle w:val="Proposal"/>
        <w:numPr>
          <w:ilvl w:val="0"/>
          <w:numId w:val="10"/>
        </w:numPr>
        <w:rPr>
          <w:rFonts w:eastAsiaTheme="minorEastAsia"/>
          <w:lang w:eastAsia="en-US"/>
        </w:rPr>
      </w:pPr>
      <w:r>
        <w:rPr>
          <w:rFonts w:eastAsiaTheme="minorEastAsia"/>
          <w:lang w:eastAsia="en-US"/>
        </w:rPr>
        <w:t>discard explicitly signalled contention-free Random Access Resources, if any;</w:t>
      </w:r>
    </w:p>
    <w:p w:rsidR="000C72EA" w:rsidRDefault="00255416">
      <w:pPr>
        <w:pStyle w:val="Proposal"/>
        <w:numPr>
          <w:ilvl w:val="0"/>
          <w:numId w:val="10"/>
        </w:numPr>
        <w:rPr>
          <w:rFonts w:eastAsiaTheme="minorEastAsia"/>
          <w:lang w:eastAsia="en-US"/>
        </w:rPr>
      </w:pPr>
      <w:r>
        <w:rPr>
          <w:rFonts w:eastAsiaTheme="minorEastAsia"/>
          <w:lang w:eastAsia="en-US"/>
        </w:rPr>
        <w:t xml:space="preserve">flush </w:t>
      </w:r>
      <w:proofErr w:type="spellStart"/>
      <w:r>
        <w:rPr>
          <w:rFonts w:eastAsiaTheme="minorEastAsia"/>
          <w:lang w:eastAsia="en-US"/>
        </w:rPr>
        <w:t>Msg3</w:t>
      </w:r>
      <w:proofErr w:type="spellEnd"/>
      <w:r>
        <w:rPr>
          <w:rFonts w:eastAsiaTheme="minorEastAsia"/>
          <w:lang w:eastAsia="en-US"/>
        </w:rPr>
        <w:t xml:space="preserve"> buffer;</w:t>
      </w:r>
    </w:p>
    <w:p w:rsidR="000C72EA" w:rsidRDefault="00255416">
      <w:pPr>
        <w:pStyle w:val="Proposal"/>
        <w:numPr>
          <w:ilvl w:val="0"/>
          <w:numId w:val="10"/>
        </w:numPr>
        <w:rPr>
          <w:rFonts w:eastAsiaTheme="minorEastAsia"/>
          <w:lang w:eastAsia="en-US"/>
        </w:rPr>
      </w:pPr>
      <w:r>
        <w:rPr>
          <w:rFonts w:eastAsiaTheme="minorEastAsia"/>
          <w:lang w:eastAsia="en-US"/>
        </w:rPr>
        <w:t xml:space="preserve">flush </w:t>
      </w:r>
      <w:proofErr w:type="spellStart"/>
      <w:r>
        <w:rPr>
          <w:rFonts w:eastAsiaTheme="minorEastAsia"/>
          <w:lang w:eastAsia="en-US"/>
        </w:rPr>
        <w:t>MSGA</w:t>
      </w:r>
      <w:proofErr w:type="spellEnd"/>
      <w:r>
        <w:rPr>
          <w:rFonts w:eastAsiaTheme="minorEastAsia"/>
          <w:lang w:eastAsia="en-US"/>
        </w:rPr>
        <w:t xml:space="preserve"> buffer, </w:t>
      </w:r>
    </w:p>
    <w:p w:rsidR="000C72EA" w:rsidRDefault="00255416">
      <w:pPr>
        <w:pStyle w:val="Proposal"/>
        <w:numPr>
          <w:ilvl w:val="0"/>
          <w:numId w:val="10"/>
        </w:numPr>
        <w:rPr>
          <w:rFonts w:eastAsiaTheme="minorEastAsia"/>
          <w:lang w:eastAsia="en-US"/>
        </w:rPr>
      </w:pPr>
      <w:r>
        <w:rPr>
          <w:rFonts w:eastAsiaTheme="minorEastAsia"/>
          <w:lang w:eastAsia="en-US"/>
        </w:rPr>
        <w:t>release, if any, Temporary C-</w:t>
      </w:r>
      <w:proofErr w:type="spellStart"/>
      <w:r>
        <w:rPr>
          <w:rFonts w:eastAsiaTheme="minorEastAsia"/>
          <w:lang w:eastAsia="en-US"/>
        </w:rPr>
        <w:t>RNTI</w:t>
      </w:r>
      <w:proofErr w:type="spellEnd"/>
    </w:p>
    <w:p w:rsidR="000C72EA" w:rsidRDefault="00255416">
      <w:pPr>
        <w:pStyle w:val="Proposal"/>
        <w:numPr>
          <w:ilvl w:val="0"/>
          <w:numId w:val="10"/>
        </w:numPr>
        <w:rPr>
          <w:rFonts w:eastAsiaTheme="minorEastAsia"/>
        </w:rPr>
      </w:pPr>
      <w:r>
        <w:rPr>
          <w:rFonts w:eastAsiaTheme="minorEastAsia"/>
        </w:rPr>
        <w:t xml:space="preserve">In partial MAC Reset, the </w:t>
      </w:r>
      <w:proofErr w:type="spellStart"/>
      <w:r>
        <w:rPr>
          <w:rFonts w:eastAsiaTheme="minorEastAsia"/>
        </w:rPr>
        <w:t>BSR</w:t>
      </w:r>
      <w:proofErr w:type="spellEnd"/>
      <w:r>
        <w:rPr>
          <w:rFonts w:eastAsiaTheme="minorEastAsia"/>
        </w:rPr>
        <w:t xml:space="preserve"> shall be kept and not be </w:t>
      </w:r>
      <w:proofErr w:type="spellStart"/>
      <w:r>
        <w:rPr>
          <w:rFonts w:eastAsiaTheme="minorEastAsia"/>
        </w:rPr>
        <w:t>canceled</w:t>
      </w:r>
      <w:proofErr w:type="spellEnd"/>
      <w:r>
        <w:rPr>
          <w:rFonts w:eastAsiaTheme="minorEastAsia"/>
        </w:rPr>
        <w:t>.</w:t>
      </w:r>
    </w:p>
    <w:p w:rsidR="000C72EA" w:rsidRDefault="00255416">
      <w:pPr>
        <w:pStyle w:val="Proposal"/>
        <w:rPr>
          <w:rFonts w:eastAsiaTheme="minorEastAsia"/>
        </w:rPr>
      </w:pPr>
      <w:r>
        <w:rPr>
          <w:rFonts w:eastAsiaTheme="minorEastAsia"/>
        </w:rPr>
        <w:t xml:space="preserve">In partial MAC Reset, the </w:t>
      </w:r>
      <w:proofErr w:type="spellStart"/>
      <w:r>
        <w:rPr>
          <w:rFonts w:eastAsiaTheme="minorEastAsia"/>
        </w:rPr>
        <w:t>BSR</w:t>
      </w:r>
      <w:proofErr w:type="spellEnd"/>
      <w:r>
        <w:rPr>
          <w:rFonts w:eastAsiaTheme="minorEastAsia"/>
        </w:rPr>
        <w:t xml:space="preserve"> shall be kept and not be </w:t>
      </w:r>
      <w:proofErr w:type="spellStart"/>
      <w:r>
        <w:rPr>
          <w:rFonts w:eastAsiaTheme="minorEastAsia"/>
        </w:rPr>
        <w:t>canceled</w:t>
      </w:r>
      <w:proofErr w:type="spellEnd"/>
      <w:r>
        <w:rPr>
          <w:rFonts w:eastAsiaTheme="minorEastAsia"/>
        </w:rPr>
        <w:t>.</w:t>
      </w:r>
    </w:p>
    <w:p w:rsidR="000C72EA" w:rsidRDefault="00255416">
      <w:pPr>
        <w:pStyle w:val="Proposal"/>
        <w:rPr>
          <w:rFonts w:eastAsiaTheme="minorEastAsia"/>
        </w:rPr>
      </w:pPr>
      <w:r>
        <w:rPr>
          <w:rFonts w:eastAsiaTheme="minorEastAsia"/>
        </w:rPr>
        <w:t xml:space="preserve">In partial MAC Reset, the SR triggered by </w:t>
      </w:r>
      <w:proofErr w:type="spellStart"/>
      <w:r>
        <w:rPr>
          <w:rFonts w:eastAsiaTheme="minorEastAsia"/>
        </w:rPr>
        <w:t>LCH</w:t>
      </w:r>
      <w:proofErr w:type="spellEnd"/>
      <w:r>
        <w:rPr>
          <w:rFonts w:eastAsiaTheme="minorEastAsia"/>
        </w:rPr>
        <w:t xml:space="preserve"> shall be cancelled, if any.</w:t>
      </w:r>
    </w:p>
    <w:p w:rsidR="000C72EA" w:rsidRDefault="00255416">
      <w:pPr>
        <w:pStyle w:val="Proposal"/>
        <w:rPr>
          <w:rFonts w:eastAsiaTheme="minorEastAsia"/>
        </w:rPr>
      </w:pPr>
      <w:r>
        <w:rPr>
          <w:rFonts w:eastAsiaTheme="minorEastAsia"/>
        </w:rPr>
        <w:t xml:space="preserve">In partial MAC Reset, the </w:t>
      </w:r>
      <w:proofErr w:type="spellStart"/>
      <w:r>
        <w:rPr>
          <w:rFonts w:eastAsiaTheme="minorEastAsia"/>
          <w:i/>
        </w:rPr>
        <w:t>Bj</w:t>
      </w:r>
      <w:proofErr w:type="spellEnd"/>
      <w:r>
        <w:rPr>
          <w:rFonts w:eastAsiaTheme="minorEastAsia"/>
          <w:i/>
        </w:rPr>
        <w:t xml:space="preserve"> </w:t>
      </w:r>
      <w:r>
        <w:rPr>
          <w:rFonts w:eastAsiaTheme="minorEastAsia"/>
        </w:rPr>
        <w:t xml:space="preserve">for each </w:t>
      </w:r>
      <w:proofErr w:type="spellStart"/>
      <w:r>
        <w:rPr>
          <w:rFonts w:eastAsiaTheme="minorEastAsia"/>
        </w:rPr>
        <w:t>LCH</w:t>
      </w:r>
      <w:proofErr w:type="spellEnd"/>
      <w:r>
        <w:rPr>
          <w:rFonts w:eastAsiaTheme="minorEastAsia"/>
        </w:rPr>
        <w:t xml:space="preserve"> should not be cancelled.</w:t>
      </w:r>
    </w:p>
    <w:p w:rsidR="0012506B" w:rsidRPr="0012506B" w:rsidRDefault="0012506B" w:rsidP="0012506B">
      <w:pPr>
        <w:pStyle w:val="Proposal"/>
        <w:rPr>
          <w:rFonts w:eastAsiaTheme="minorEastAsia"/>
        </w:rPr>
      </w:pPr>
      <w:r>
        <w:rPr>
          <w:rFonts w:eastAsiaTheme="minorEastAsia" w:hint="eastAsia"/>
        </w:rPr>
        <w:t>I</w:t>
      </w:r>
      <w:r>
        <w:rPr>
          <w:rFonts w:eastAsiaTheme="minorEastAsia"/>
        </w:rPr>
        <w:t>n partial MAC Reset, the recommended bit rate procedure should not be cancelled, if any.</w:t>
      </w:r>
    </w:p>
    <w:p w:rsidR="000C72EA" w:rsidRDefault="00255416">
      <w:pPr>
        <w:pStyle w:val="Proposal"/>
        <w:rPr>
          <w:rFonts w:eastAsiaTheme="minorEastAsia"/>
        </w:rPr>
      </w:pPr>
      <w:r>
        <w:rPr>
          <w:rFonts w:eastAsiaTheme="minorEastAsia"/>
        </w:rPr>
        <w:t xml:space="preserve">In partial MAC reset, the </w:t>
      </w:r>
      <w:proofErr w:type="spellStart"/>
      <w:r>
        <w:rPr>
          <w:rFonts w:eastAsiaTheme="minorEastAsia"/>
        </w:rPr>
        <w:t>PHR</w:t>
      </w:r>
      <w:proofErr w:type="spellEnd"/>
      <w:r>
        <w:rPr>
          <w:rFonts w:eastAsiaTheme="minorEastAsia"/>
        </w:rPr>
        <w:t xml:space="preserve"> procedure, Configured grant confirmation triggered by a serving cell should not be cancelled if the serving cell is neither modified nor released by considering the pre-configured candidate cell group configuration. Otherwise, the </w:t>
      </w:r>
      <w:proofErr w:type="spellStart"/>
      <w:r>
        <w:rPr>
          <w:rFonts w:eastAsiaTheme="minorEastAsia"/>
        </w:rPr>
        <w:t>PHR</w:t>
      </w:r>
      <w:proofErr w:type="spellEnd"/>
      <w:r>
        <w:rPr>
          <w:rFonts w:eastAsiaTheme="minorEastAsia"/>
        </w:rPr>
        <w:t xml:space="preserve"> procedure</w:t>
      </w:r>
      <w:r w:rsidR="0012506B">
        <w:rPr>
          <w:rFonts w:eastAsiaTheme="minorEastAsia"/>
        </w:rPr>
        <w:t xml:space="preserve"> </w:t>
      </w:r>
      <w:r>
        <w:rPr>
          <w:rFonts w:eastAsiaTheme="minorEastAsia"/>
        </w:rPr>
        <w:t>and configured grant confirmation procedure shall be cancelled, if any.</w:t>
      </w:r>
    </w:p>
    <w:p w:rsidR="000C72EA" w:rsidRDefault="00255416">
      <w:pPr>
        <w:pStyle w:val="Proposal"/>
        <w:rPr>
          <w:rFonts w:eastAsiaTheme="minorEastAsia"/>
        </w:rPr>
      </w:pPr>
      <w:r>
        <w:rPr>
          <w:rFonts w:eastAsiaTheme="minorEastAsia" w:hint="eastAsia"/>
        </w:rPr>
        <w:t>I</w:t>
      </w:r>
      <w:r>
        <w:rPr>
          <w:rFonts w:eastAsiaTheme="minorEastAsia"/>
        </w:rPr>
        <w:t xml:space="preserve">n partial MAC reset, the </w:t>
      </w:r>
      <w:proofErr w:type="spellStart"/>
      <w:r>
        <w:rPr>
          <w:rFonts w:eastAsiaTheme="minorEastAsia"/>
        </w:rPr>
        <w:t>BFI_COUNTER</w:t>
      </w:r>
      <w:proofErr w:type="spellEnd"/>
      <w:r>
        <w:rPr>
          <w:rFonts w:eastAsiaTheme="minorEastAsia"/>
        </w:rPr>
        <w:t xml:space="preserve"> for </w:t>
      </w:r>
      <w:proofErr w:type="spellStart"/>
      <w:r>
        <w:rPr>
          <w:rFonts w:eastAsiaTheme="minorEastAsia"/>
        </w:rPr>
        <w:t>SpCell</w:t>
      </w:r>
      <w:proofErr w:type="spellEnd"/>
      <w:r>
        <w:rPr>
          <w:rFonts w:eastAsiaTheme="minorEastAsia"/>
        </w:rPr>
        <w:t xml:space="preserve"> shall be reset</w:t>
      </w:r>
    </w:p>
    <w:p w:rsidR="000C72EA" w:rsidRDefault="00255416">
      <w:pPr>
        <w:pStyle w:val="Proposal"/>
        <w:rPr>
          <w:rFonts w:eastAsiaTheme="minorEastAsia"/>
        </w:rPr>
      </w:pPr>
      <w:r>
        <w:rPr>
          <w:rFonts w:eastAsiaTheme="minorEastAsia"/>
        </w:rPr>
        <w:t xml:space="preserve">In partial MAC reset, all the timers related to the cancelled procedure shall be stopped. </w:t>
      </w:r>
    </w:p>
    <w:p w:rsidR="000C72EA" w:rsidRDefault="00255416">
      <w:pPr>
        <w:pStyle w:val="Proposal"/>
        <w:rPr>
          <w:rFonts w:eastAsiaTheme="minorEastAsia"/>
        </w:rPr>
      </w:pPr>
      <w:r>
        <w:rPr>
          <w:rFonts w:eastAsiaTheme="minorEastAsia" w:hint="eastAsia"/>
        </w:rPr>
        <w:t>I</w:t>
      </w:r>
      <w:r>
        <w:rPr>
          <w:rFonts w:eastAsiaTheme="minorEastAsia"/>
        </w:rPr>
        <w:t>n partial MAC reset, each</w:t>
      </w:r>
      <w:r>
        <w:rPr>
          <w:rFonts w:eastAsiaTheme="minorEastAsia"/>
          <w:i/>
        </w:rPr>
        <w:t xml:space="preserve"> </w:t>
      </w:r>
      <w:proofErr w:type="spellStart"/>
      <w:r>
        <w:rPr>
          <w:rFonts w:eastAsiaTheme="minorEastAsia"/>
          <w:i/>
        </w:rPr>
        <w:t>timeAlignmentTimer</w:t>
      </w:r>
      <w:proofErr w:type="spellEnd"/>
      <w:r>
        <w:rPr>
          <w:rFonts w:eastAsiaTheme="minorEastAsia"/>
          <w:i/>
        </w:rPr>
        <w:t xml:space="preserve"> </w:t>
      </w:r>
      <w:r>
        <w:rPr>
          <w:rFonts w:eastAsiaTheme="minorEastAsia"/>
        </w:rPr>
        <w:t>should not be considered as expired, if running.</w:t>
      </w:r>
    </w:p>
    <w:p w:rsidR="000C72EA" w:rsidRDefault="00255416">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References</w:t>
      </w:r>
    </w:p>
    <w:p w:rsidR="000C72EA" w:rsidRPr="00835C8C" w:rsidRDefault="00255416">
      <w:pPr>
        <w:rPr>
          <w:sz w:val="20"/>
          <w:szCs w:val="20"/>
        </w:rPr>
      </w:pPr>
      <w:r>
        <w:rPr>
          <w:sz w:val="20"/>
          <w:szCs w:val="20"/>
        </w:rPr>
        <w:t>[1]</w:t>
      </w:r>
      <w:r>
        <w:rPr>
          <w:rFonts w:ascii="Arial" w:eastAsia="Malgun Gothic" w:hAnsi="Arial" w:cs="Arial"/>
        </w:rPr>
        <w:t>.</w:t>
      </w:r>
      <w:r w:rsidR="005103CF" w:rsidRPr="005103CF">
        <w:t xml:space="preserve"> </w:t>
      </w:r>
      <w:proofErr w:type="spellStart"/>
      <w:r w:rsidR="005103CF" w:rsidRPr="00835C8C">
        <w:rPr>
          <w:rFonts w:eastAsia="Malgun Gothic"/>
        </w:rPr>
        <w:t>R2</w:t>
      </w:r>
      <w:proofErr w:type="spellEnd"/>
      <w:r w:rsidR="005103CF" w:rsidRPr="00835C8C">
        <w:rPr>
          <w:rFonts w:eastAsia="Malgun Gothic"/>
        </w:rPr>
        <w:t>-2213335</w:t>
      </w:r>
      <w:r w:rsidR="005103CF" w:rsidRPr="00835C8C">
        <w:rPr>
          <w:rFonts w:eastAsia="Malgun Gothic"/>
        </w:rPr>
        <w:tab/>
        <w:t xml:space="preserve">Report of #033 on Partial MAC reset for intra-DU </w:t>
      </w:r>
      <w:proofErr w:type="spellStart"/>
      <w:r w:rsidR="005103CF" w:rsidRPr="00835C8C">
        <w:rPr>
          <w:rFonts w:eastAsia="Malgun Gothic"/>
        </w:rPr>
        <w:t>LTM</w:t>
      </w:r>
      <w:proofErr w:type="spellEnd"/>
      <w:r w:rsidR="005103CF" w:rsidRPr="00835C8C">
        <w:rPr>
          <w:rFonts w:eastAsia="Malgun Gothic"/>
        </w:rPr>
        <w:tab/>
        <w:t>vivo</w:t>
      </w:r>
    </w:p>
    <w:p w:rsidR="000C72EA" w:rsidRDefault="00255416">
      <w:pPr>
        <w:rPr>
          <w:sz w:val="20"/>
          <w:szCs w:val="20"/>
        </w:rPr>
      </w:pPr>
      <w:r>
        <w:rPr>
          <w:sz w:val="20"/>
          <w:szCs w:val="20"/>
        </w:rPr>
        <w:t xml:space="preserve"> </w:t>
      </w:r>
    </w:p>
    <w:sectPr w:rsidR="000C72EA">
      <w:headerReference w:type="default" r:id="rId9"/>
      <w:footerReference w:type="even" r:id="rId10"/>
      <w:footerReference w:type="default" r:id="rId11"/>
      <w:pgSz w:w="11906" w:h="16838"/>
      <w:pgMar w:top="1440" w:right="1274" w:bottom="1440" w:left="851" w:header="851" w:footer="992"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0997" w:rsidRDefault="00D10997">
      <w:pPr>
        <w:spacing w:after="0" w:line="240" w:lineRule="auto"/>
      </w:pPr>
      <w:r>
        <w:separator/>
      </w:r>
    </w:p>
  </w:endnote>
  <w:endnote w:type="continuationSeparator" w:id="0">
    <w:p w:rsidR="00D10997" w:rsidRDefault="00D109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72EA" w:rsidRDefault="00255416">
    <w:pPr>
      <w:pStyle w:val="af4"/>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rsidR="000C72EA" w:rsidRDefault="000C72EA">
    <w:pPr>
      <w:pStyle w:val="af4"/>
      <w:ind w:right="360"/>
    </w:pPr>
  </w:p>
  <w:p w:rsidR="000C72EA" w:rsidRDefault="000C72E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72EA" w:rsidRDefault="000C72EA">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0997" w:rsidRDefault="00D10997">
      <w:pPr>
        <w:spacing w:after="0" w:line="240" w:lineRule="auto"/>
      </w:pPr>
      <w:r>
        <w:separator/>
      </w:r>
    </w:p>
  </w:footnote>
  <w:footnote w:type="continuationSeparator" w:id="0">
    <w:p w:rsidR="00D10997" w:rsidRDefault="00D109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72EA" w:rsidRDefault="000C72EA">
    <w:pPr>
      <w:jc w:val="distribute"/>
      <w:rPr>
        <w:rFonts w:eastAsia="华文仿宋"/>
        <w:szCs w:val="21"/>
      </w:rPr>
    </w:pPr>
  </w:p>
  <w:p w:rsidR="000C72EA" w:rsidRDefault="000C72E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rPr>
        <w:rFonts w:ascii="Times New Roman" w:hAnsi="Times New Roman" w:cs="Times New Roman" w:hint="default"/>
        <w:b/>
        <w:bCs/>
        <w:sz w:val="40"/>
        <w:szCs w:val="40"/>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C1B1551"/>
    <w:multiLevelType w:val="multilevel"/>
    <w:tmpl w:val="0C1B1551"/>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B606D35"/>
    <w:multiLevelType w:val="multilevel"/>
    <w:tmpl w:val="F1502BB8"/>
    <w:lvl w:ilvl="0">
      <w:start w:val="1"/>
      <w:numFmt w:val="decimal"/>
      <w:pStyle w:val="Observation"/>
      <w:lvlText w:val="Obsevation %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2D7EB5"/>
    <w:multiLevelType w:val="multilevel"/>
    <w:tmpl w:val="1D2D7E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E54366"/>
    <w:multiLevelType w:val="multilevel"/>
    <w:tmpl w:val="1FE54366"/>
    <w:lvl w:ilvl="0">
      <w:start w:val="1"/>
      <w:numFmt w:val="decimal"/>
      <w:pStyle w:val="Propos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ECB57B7"/>
    <w:multiLevelType w:val="multilevel"/>
    <w:tmpl w:val="2ECB57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15:restartNumberingAfterBreak="0">
    <w:nsid w:val="7C3B3B9A"/>
    <w:multiLevelType w:val="multilevel"/>
    <w:tmpl w:val="7C3B3B9A"/>
    <w:lvl w:ilvl="0">
      <w:start w:val="1"/>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E26521B"/>
    <w:multiLevelType w:val="multilevel"/>
    <w:tmpl w:val="7E26521B"/>
    <w:lvl w:ilvl="0">
      <w:start w:val="1"/>
      <w:numFmt w:val="bullet"/>
      <w:lvlText w:val=""/>
      <w:lvlJc w:val="left"/>
      <w:pPr>
        <w:ind w:left="0" w:firstLine="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5"/>
  </w:num>
  <w:num w:numId="3">
    <w:abstractNumId w:val="3"/>
  </w:num>
  <w:num w:numId="4">
    <w:abstractNumId w:val="7"/>
  </w:num>
  <w:num w:numId="5">
    <w:abstractNumId w:val="1"/>
  </w:num>
  <w:num w:numId="6">
    <w:abstractNumId w:val="8"/>
  </w:num>
  <w:num w:numId="7">
    <w:abstractNumId w:val="6"/>
  </w:num>
  <w:num w:numId="8">
    <w:abstractNumId w:val="2"/>
  </w:num>
  <w:num w:numId="9">
    <w:abstractNumId w:val="4"/>
  </w:num>
  <w:num w:numId="10">
    <w:abstractNumId w:val="9"/>
  </w:num>
  <w:num w:numId="11">
    <w:abstractNumId w:val="3"/>
    <w:lvlOverride w:ilvl="0">
      <w:startOverride w:val="1"/>
    </w:lvlOverride>
  </w:num>
  <w:num w:numId="12">
    <w:abstractNumId w:val="5"/>
    <w:lvlOverride w:ilvl="0">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07"/>
    <w:rsid w:val="00001366"/>
    <w:rsid w:val="00001396"/>
    <w:rsid w:val="0000394D"/>
    <w:rsid w:val="000055B1"/>
    <w:rsid w:val="00005B70"/>
    <w:rsid w:val="0000767C"/>
    <w:rsid w:val="000103E7"/>
    <w:rsid w:val="00012FE7"/>
    <w:rsid w:val="000130CA"/>
    <w:rsid w:val="00013F73"/>
    <w:rsid w:val="00013FAD"/>
    <w:rsid w:val="00017BA5"/>
    <w:rsid w:val="00021259"/>
    <w:rsid w:val="00021359"/>
    <w:rsid w:val="00021519"/>
    <w:rsid w:val="0002218E"/>
    <w:rsid w:val="000223BE"/>
    <w:rsid w:val="00022B65"/>
    <w:rsid w:val="000248FC"/>
    <w:rsid w:val="00024952"/>
    <w:rsid w:val="00024E29"/>
    <w:rsid w:val="0002660A"/>
    <w:rsid w:val="00026899"/>
    <w:rsid w:val="0002698B"/>
    <w:rsid w:val="00027EEC"/>
    <w:rsid w:val="000301EA"/>
    <w:rsid w:val="0003151B"/>
    <w:rsid w:val="00035EF9"/>
    <w:rsid w:val="000377A7"/>
    <w:rsid w:val="00037973"/>
    <w:rsid w:val="000407A7"/>
    <w:rsid w:val="00040875"/>
    <w:rsid w:val="00040A63"/>
    <w:rsid w:val="0004105F"/>
    <w:rsid w:val="000413AA"/>
    <w:rsid w:val="000415F3"/>
    <w:rsid w:val="00042E6F"/>
    <w:rsid w:val="000432F1"/>
    <w:rsid w:val="00043923"/>
    <w:rsid w:val="00043E97"/>
    <w:rsid w:val="00043FCA"/>
    <w:rsid w:val="000442F7"/>
    <w:rsid w:val="00045EDE"/>
    <w:rsid w:val="00046E3D"/>
    <w:rsid w:val="00047177"/>
    <w:rsid w:val="00047E0C"/>
    <w:rsid w:val="0005202F"/>
    <w:rsid w:val="00052764"/>
    <w:rsid w:val="000554CA"/>
    <w:rsid w:val="000563ED"/>
    <w:rsid w:val="00057D0E"/>
    <w:rsid w:val="000603D6"/>
    <w:rsid w:val="000626C6"/>
    <w:rsid w:val="00062984"/>
    <w:rsid w:val="00062D12"/>
    <w:rsid w:val="00065E88"/>
    <w:rsid w:val="00067927"/>
    <w:rsid w:val="00067BFE"/>
    <w:rsid w:val="0007093A"/>
    <w:rsid w:val="0007205B"/>
    <w:rsid w:val="00073BCE"/>
    <w:rsid w:val="00073E96"/>
    <w:rsid w:val="000755A8"/>
    <w:rsid w:val="00076832"/>
    <w:rsid w:val="00076B12"/>
    <w:rsid w:val="000804D4"/>
    <w:rsid w:val="0008122E"/>
    <w:rsid w:val="00082CAA"/>
    <w:rsid w:val="00084609"/>
    <w:rsid w:val="000875C4"/>
    <w:rsid w:val="00090624"/>
    <w:rsid w:val="0009084A"/>
    <w:rsid w:val="000915A4"/>
    <w:rsid w:val="00091B2B"/>
    <w:rsid w:val="0009278C"/>
    <w:rsid w:val="00092939"/>
    <w:rsid w:val="00092E40"/>
    <w:rsid w:val="0009607B"/>
    <w:rsid w:val="000969D7"/>
    <w:rsid w:val="00097209"/>
    <w:rsid w:val="00097368"/>
    <w:rsid w:val="0009777E"/>
    <w:rsid w:val="00097E72"/>
    <w:rsid w:val="000A204F"/>
    <w:rsid w:val="000A22DF"/>
    <w:rsid w:val="000A2A28"/>
    <w:rsid w:val="000A2D0A"/>
    <w:rsid w:val="000A3136"/>
    <w:rsid w:val="000A3A4E"/>
    <w:rsid w:val="000A53F5"/>
    <w:rsid w:val="000A5B05"/>
    <w:rsid w:val="000A6D7D"/>
    <w:rsid w:val="000B0C45"/>
    <w:rsid w:val="000B0DD7"/>
    <w:rsid w:val="000B21DA"/>
    <w:rsid w:val="000B25A2"/>
    <w:rsid w:val="000B2A5C"/>
    <w:rsid w:val="000B30A6"/>
    <w:rsid w:val="000B31AA"/>
    <w:rsid w:val="000B38F6"/>
    <w:rsid w:val="000B3AD4"/>
    <w:rsid w:val="000B4B76"/>
    <w:rsid w:val="000B65CB"/>
    <w:rsid w:val="000B780E"/>
    <w:rsid w:val="000C0995"/>
    <w:rsid w:val="000C12FB"/>
    <w:rsid w:val="000C236D"/>
    <w:rsid w:val="000C2596"/>
    <w:rsid w:val="000C2690"/>
    <w:rsid w:val="000C364E"/>
    <w:rsid w:val="000C3F9F"/>
    <w:rsid w:val="000C4222"/>
    <w:rsid w:val="000C5D4C"/>
    <w:rsid w:val="000C72EA"/>
    <w:rsid w:val="000C7A47"/>
    <w:rsid w:val="000C7F88"/>
    <w:rsid w:val="000C7FC7"/>
    <w:rsid w:val="000D18C5"/>
    <w:rsid w:val="000D2BF9"/>
    <w:rsid w:val="000D3727"/>
    <w:rsid w:val="000D3F01"/>
    <w:rsid w:val="000D4034"/>
    <w:rsid w:val="000E110A"/>
    <w:rsid w:val="000E1125"/>
    <w:rsid w:val="000E1993"/>
    <w:rsid w:val="000E3B8A"/>
    <w:rsid w:val="000E4B6E"/>
    <w:rsid w:val="000E65BC"/>
    <w:rsid w:val="000E716E"/>
    <w:rsid w:val="000F0A7B"/>
    <w:rsid w:val="000F4CFF"/>
    <w:rsid w:val="000F5108"/>
    <w:rsid w:val="000F75F3"/>
    <w:rsid w:val="00100030"/>
    <w:rsid w:val="0010359D"/>
    <w:rsid w:val="00103DDB"/>
    <w:rsid w:val="00104E79"/>
    <w:rsid w:val="0010506F"/>
    <w:rsid w:val="00111C96"/>
    <w:rsid w:val="00111CE0"/>
    <w:rsid w:val="00111DF0"/>
    <w:rsid w:val="001135C5"/>
    <w:rsid w:val="001145D3"/>
    <w:rsid w:val="001147C0"/>
    <w:rsid w:val="00115029"/>
    <w:rsid w:val="00115501"/>
    <w:rsid w:val="001156DF"/>
    <w:rsid w:val="001213BC"/>
    <w:rsid w:val="00121917"/>
    <w:rsid w:val="00122ECC"/>
    <w:rsid w:val="00123D27"/>
    <w:rsid w:val="00123D97"/>
    <w:rsid w:val="0012506B"/>
    <w:rsid w:val="001253A3"/>
    <w:rsid w:val="00126145"/>
    <w:rsid w:val="0012673B"/>
    <w:rsid w:val="001271F7"/>
    <w:rsid w:val="001277F8"/>
    <w:rsid w:val="00130DC0"/>
    <w:rsid w:val="00131F75"/>
    <w:rsid w:val="0013288E"/>
    <w:rsid w:val="00134275"/>
    <w:rsid w:val="0013534D"/>
    <w:rsid w:val="00135E30"/>
    <w:rsid w:val="00137B0E"/>
    <w:rsid w:val="00137D4E"/>
    <w:rsid w:val="001413B6"/>
    <w:rsid w:val="00141772"/>
    <w:rsid w:val="00141835"/>
    <w:rsid w:val="00141DDF"/>
    <w:rsid w:val="001453B2"/>
    <w:rsid w:val="00145A52"/>
    <w:rsid w:val="00145AFF"/>
    <w:rsid w:val="00147740"/>
    <w:rsid w:val="0015032B"/>
    <w:rsid w:val="00150BAB"/>
    <w:rsid w:val="001529AC"/>
    <w:rsid w:val="001543E5"/>
    <w:rsid w:val="00156452"/>
    <w:rsid w:val="00160A40"/>
    <w:rsid w:val="00160E4F"/>
    <w:rsid w:val="001627D9"/>
    <w:rsid w:val="00166209"/>
    <w:rsid w:val="0017041B"/>
    <w:rsid w:val="00170C6A"/>
    <w:rsid w:val="00171144"/>
    <w:rsid w:val="00171FF9"/>
    <w:rsid w:val="0017245C"/>
    <w:rsid w:val="00172A27"/>
    <w:rsid w:val="00175874"/>
    <w:rsid w:val="001767E6"/>
    <w:rsid w:val="00176AC2"/>
    <w:rsid w:val="001802FB"/>
    <w:rsid w:val="001806A8"/>
    <w:rsid w:val="00180983"/>
    <w:rsid w:val="00180C90"/>
    <w:rsid w:val="0018310D"/>
    <w:rsid w:val="00183E69"/>
    <w:rsid w:val="00184250"/>
    <w:rsid w:val="00184786"/>
    <w:rsid w:val="00187FEF"/>
    <w:rsid w:val="00190A8D"/>
    <w:rsid w:val="00193216"/>
    <w:rsid w:val="0019547D"/>
    <w:rsid w:val="00195E1F"/>
    <w:rsid w:val="00196645"/>
    <w:rsid w:val="00197265"/>
    <w:rsid w:val="00197997"/>
    <w:rsid w:val="001A0464"/>
    <w:rsid w:val="001A22A7"/>
    <w:rsid w:val="001A384E"/>
    <w:rsid w:val="001A4015"/>
    <w:rsid w:val="001A6AFD"/>
    <w:rsid w:val="001A74B6"/>
    <w:rsid w:val="001A75C4"/>
    <w:rsid w:val="001A7B6F"/>
    <w:rsid w:val="001A7F30"/>
    <w:rsid w:val="001B1B00"/>
    <w:rsid w:val="001B21A1"/>
    <w:rsid w:val="001B2527"/>
    <w:rsid w:val="001B337C"/>
    <w:rsid w:val="001B453E"/>
    <w:rsid w:val="001B50F7"/>
    <w:rsid w:val="001B5AE5"/>
    <w:rsid w:val="001B6518"/>
    <w:rsid w:val="001B7027"/>
    <w:rsid w:val="001B7C67"/>
    <w:rsid w:val="001C0CED"/>
    <w:rsid w:val="001C1105"/>
    <w:rsid w:val="001C17C6"/>
    <w:rsid w:val="001C2189"/>
    <w:rsid w:val="001C22DE"/>
    <w:rsid w:val="001C2425"/>
    <w:rsid w:val="001C2E1E"/>
    <w:rsid w:val="001C3C4C"/>
    <w:rsid w:val="001C7F10"/>
    <w:rsid w:val="001D2914"/>
    <w:rsid w:val="001D2FB0"/>
    <w:rsid w:val="001E0341"/>
    <w:rsid w:val="001E1C36"/>
    <w:rsid w:val="001E3D8C"/>
    <w:rsid w:val="001E43EF"/>
    <w:rsid w:val="001E44CD"/>
    <w:rsid w:val="001E6F40"/>
    <w:rsid w:val="001E7559"/>
    <w:rsid w:val="001F1E99"/>
    <w:rsid w:val="001F2CED"/>
    <w:rsid w:val="001F31F0"/>
    <w:rsid w:val="001F3DF5"/>
    <w:rsid w:val="001F4346"/>
    <w:rsid w:val="001F6278"/>
    <w:rsid w:val="001F7210"/>
    <w:rsid w:val="001F793C"/>
    <w:rsid w:val="00201FFE"/>
    <w:rsid w:val="00202C4B"/>
    <w:rsid w:val="002035B4"/>
    <w:rsid w:val="00203774"/>
    <w:rsid w:val="00203882"/>
    <w:rsid w:val="00203B88"/>
    <w:rsid w:val="00204531"/>
    <w:rsid w:val="00205321"/>
    <w:rsid w:val="00206123"/>
    <w:rsid w:val="00206380"/>
    <w:rsid w:val="002140E6"/>
    <w:rsid w:val="00214B27"/>
    <w:rsid w:val="002155FA"/>
    <w:rsid w:val="00215F12"/>
    <w:rsid w:val="002176DE"/>
    <w:rsid w:val="00220834"/>
    <w:rsid w:val="002226EE"/>
    <w:rsid w:val="00223B64"/>
    <w:rsid w:val="0023028C"/>
    <w:rsid w:val="0023029F"/>
    <w:rsid w:val="00231281"/>
    <w:rsid w:val="00231D10"/>
    <w:rsid w:val="00231DC2"/>
    <w:rsid w:val="0023287B"/>
    <w:rsid w:val="00232A02"/>
    <w:rsid w:val="00232DDB"/>
    <w:rsid w:val="002333B7"/>
    <w:rsid w:val="002338F8"/>
    <w:rsid w:val="002339C1"/>
    <w:rsid w:val="002344F2"/>
    <w:rsid w:val="002368E4"/>
    <w:rsid w:val="00236F8F"/>
    <w:rsid w:val="00240343"/>
    <w:rsid w:val="002407F5"/>
    <w:rsid w:val="00240B21"/>
    <w:rsid w:val="00241832"/>
    <w:rsid w:val="00242E0D"/>
    <w:rsid w:val="00242F6B"/>
    <w:rsid w:val="00244D42"/>
    <w:rsid w:val="00245149"/>
    <w:rsid w:val="00245719"/>
    <w:rsid w:val="00246FFA"/>
    <w:rsid w:val="00247076"/>
    <w:rsid w:val="00247190"/>
    <w:rsid w:val="00247B81"/>
    <w:rsid w:val="002505CB"/>
    <w:rsid w:val="00252B94"/>
    <w:rsid w:val="002551C2"/>
    <w:rsid w:val="00255416"/>
    <w:rsid w:val="00255E19"/>
    <w:rsid w:val="0025653A"/>
    <w:rsid w:val="00256C2E"/>
    <w:rsid w:val="00257233"/>
    <w:rsid w:val="0025735F"/>
    <w:rsid w:val="00257421"/>
    <w:rsid w:val="00257D7E"/>
    <w:rsid w:val="00260716"/>
    <w:rsid w:val="0026193E"/>
    <w:rsid w:val="00261A9C"/>
    <w:rsid w:val="00261E11"/>
    <w:rsid w:val="00262518"/>
    <w:rsid w:val="00263EBC"/>
    <w:rsid w:val="0026554F"/>
    <w:rsid w:val="00267D0B"/>
    <w:rsid w:val="00270A1C"/>
    <w:rsid w:val="002716E8"/>
    <w:rsid w:val="00271ED8"/>
    <w:rsid w:val="002724B9"/>
    <w:rsid w:val="00272584"/>
    <w:rsid w:val="002730ED"/>
    <w:rsid w:val="00273E0B"/>
    <w:rsid w:val="00273FA6"/>
    <w:rsid w:val="00274D8A"/>
    <w:rsid w:val="002754D3"/>
    <w:rsid w:val="0027675D"/>
    <w:rsid w:val="00277A3B"/>
    <w:rsid w:val="00281718"/>
    <w:rsid w:val="00283B4B"/>
    <w:rsid w:val="002843AC"/>
    <w:rsid w:val="00284934"/>
    <w:rsid w:val="002854AD"/>
    <w:rsid w:val="002855D0"/>
    <w:rsid w:val="00290E18"/>
    <w:rsid w:val="00291D54"/>
    <w:rsid w:val="00293A6E"/>
    <w:rsid w:val="00295888"/>
    <w:rsid w:val="00296302"/>
    <w:rsid w:val="00296677"/>
    <w:rsid w:val="00297A88"/>
    <w:rsid w:val="00297F63"/>
    <w:rsid w:val="002A2F6A"/>
    <w:rsid w:val="002A43A8"/>
    <w:rsid w:val="002A4821"/>
    <w:rsid w:val="002A66AB"/>
    <w:rsid w:val="002A6F11"/>
    <w:rsid w:val="002B24A3"/>
    <w:rsid w:val="002B2BBC"/>
    <w:rsid w:val="002B351B"/>
    <w:rsid w:val="002B3C48"/>
    <w:rsid w:val="002B434C"/>
    <w:rsid w:val="002B4F1D"/>
    <w:rsid w:val="002B5D14"/>
    <w:rsid w:val="002B75CA"/>
    <w:rsid w:val="002B75E7"/>
    <w:rsid w:val="002C0864"/>
    <w:rsid w:val="002C0F12"/>
    <w:rsid w:val="002C3740"/>
    <w:rsid w:val="002C3F2D"/>
    <w:rsid w:val="002C4649"/>
    <w:rsid w:val="002C6C1D"/>
    <w:rsid w:val="002D00AA"/>
    <w:rsid w:val="002D044D"/>
    <w:rsid w:val="002D0F0A"/>
    <w:rsid w:val="002D35FA"/>
    <w:rsid w:val="002D3797"/>
    <w:rsid w:val="002D37AB"/>
    <w:rsid w:val="002D6461"/>
    <w:rsid w:val="002D650F"/>
    <w:rsid w:val="002D6E18"/>
    <w:rsid w:val="002D7ED7"/>
    <w:rsid w:val="002E002E"/>
    <w:rsid w:val="002E0F81"/>
    <w:rsid w:val="002E28F9"/>
    <w:rsid w:val="002E3596"/>
    <w:rsid w:val="002E35CF"/>
    <w:rsid w:val="002E5737"/>
    <w:rsid w:val="002E674B"/>
    <w:rsid w:val="002E7525"/>
    <w:rsid w:val="002E7A77"/>
    <w:rsid w:val="002F01CA"/>
    <w:rsid w:val="002F1163"/>
    <w:rsid w:val="002F12B3"/>
    <w:rsid w:val="002F242A"/>
    <w:rsid w:val="002F2924"/>
    <w:rsid w:val="002F3161"/>
    <w:rsid w:val="002F5517"/>
    <w:rsid w:val="002F74B9"/>
    <w:rsid w:val="002F7AA9"/>
    <w:rsid w:val="0030265C"/>
    <w:rsid w:val="003031CE"/>
    <w:rsid w:val="00303F00"/>
    <w:rsid w:val="00305358"/>
    <w:rsid w:val="003057F5"/>
    <w:rsid w:val="0030650B"/>
    <w:rsid w:val="00310C43"/>
    <w:rsid w:val="00310E73"/>
    <w:rsid w:val="003110B2"/>
    <w:rsid w:val="00312C1A"/>
    <w:rsid w:val="00312DD1"/>
    <w:rsid w:val="00313308"/>
    <w:rsid w:val="003144CA"/>
    <w:rsid w:val="003171FD"/>
    <w:rsid w:val="00317A99"/>
    <w:rsid w:val="00317D49"/>
    <w:rsid w:val="00321077"/>
    <w:rsid w:val="00322390"/>
    <w:rsid w:val="00322B10"/>
    <w:rsid w:val="00322EDB"/>
    <w:rsid w:val="003248F8"/>
    <w:rsid w:val="003266FF"/>
    <w:rsid w:val="003268BB"/>
    <w:rsid w:val="00326DC1"/>
    <w:rsid w:val="00330072"/>
    <w:rsid w:val="00330B4E"/>
    <w:rsid w:val="0033176D"/>
    <w:rsid w:val="00332713"/>
    <w:rsid w:val="0033386B"/>
    <w:rsid w:val="00333D6C"/>
    <w:rsid w:val="003347C2"/>
    <w:rsid w:val="00334858"/>
    <w:rsid w:val="00334A1D"/>
    <w:rsid w:val="003350D0"/>
    <w:rsid w:val="00335B60"/>
    <w:rsid w:val="00336046"/>
    <w:rsid w:val="003371B2"/>
    <w:rsid w:val="00340AAF"/>
    <w:rsid w:val="00342EC6"/>
    <w:rsid w:val="003436BE"/>
    <w:rsid w:val="00344979"/>
    <w:rsid w:val="00345AF6"/>
    <w:rsid w:val="00345FC0"/>
    <w:rsid w:val="003469FC"/>
    <w:rsid w:val="00347800"/>
    <w:rsid w:val="003504B5"/>
    <w:rsid w:val="00350890"/>
    <w:rsid w:val="00350B30"/>
    <w:rsid w:val="0035296C"/>
    <w:rsid w:val="003546A6"/>
    <w:rsid w:val="00354915"/>
    <w:rsid w:val="00354E6F"/>
    <w:rsid w:val="00356DDD"/>
    <w:rsid w:val="003572F6"/>
    <w:rsid w:val="003577BE"/>
    <w:rsid w:val="00362FCF"/>
    <w:rsid w:val="00363C85"/>
    <w:rsid w:val="003645A1"/>
    <w:rsid w:val="0036468F"/>
    <w:rsid w:val="00366993"/>
    <w:rsid w:val="00366B2D"/>
    <w:rsid w:val="003671B3"/>
    <w:rsid w:val="00370E0A"/>
    <w:rsid w:val="00370E80"/>
    <w:rsid w:val="00371876"/>
    <w:rsid w:val="00372486"/>
    <w:rsid w:val="003729FB"/>
    <w:rsid w:val="00372C00"/>
    <w:rsid w:val="00373545"/>
    <w:rsid w:val="003737D0"/>
    <w:rsid w:val="00373A0F"/>
    <w:rsid w:val="00373D4E"/>
    <w:rsid w:val="003744F2"/>
    <w:rsid w:val="003754F5"/>
    <w:rsid w:val="0037618A"/>
    <w:rsid w:val="00377BA5"/>
    <w:rsid w:val="00381829"/>
    <w:rsid w:val="00381B58"/>
    <w:rsid w:val="00382FAE"/>
    <w:rsid w:val="003832DC"/>
    <w:rsid w:val="00384541"/>
    <w:rsid w:val="00384550"/>
    <w:rsid w:val="003850DE"/>
    <w:rsid w:val="00385A99"/>
    <w:rsid w:val="00385C87"/>
    <w:rsid w:val="00385D38"/>
    <w:rsid w:val="00387F14"/>
    <w:rsid w:val="00391402"/>
    <w:rsid w:val="00391490"/>
    <w:rsid w:val="00391F87"/>
    <w:rsid w:val="00392573"/>
    <w:rsid w:val="00392D6D"/>
    <w:rsid w:val="00393338"/>
    <w:rsid w:val="00394FC5"/>
    <w:rsid w:val="00395FB0"/>
    <w:rsid w:val="00396191"/>
    <w:rsid w:val="00396952"/>
    <w:rsid w:val="00397C52"/>
    <w:rsid w:val="003A150D"/>
    <w:rsid w:val="003A2084"/>
    <w:rsid w:val="003A2636"/>
    <w:rsid w:val="003A2A06"/>
    <w:rsid w:val="003A3ACC"/>
    <w:rsid w:val="003A4C78"/>
    <w:rsid w:val="003A5159"/>
    <w:rsid w:val="003A552B"/>
    <w:rsid w:val="003A67A2"/>
    <w:rsid w:val="003A69A5"/>
    <w:rsid w:val="003A7F66"/>
    <w:rsid w:val="003B132E"/>
    <w:rsid w:val="003B139B"/>
    <w:rsid w:val="003B3A50"/>
    <w:rsid w:val="003B448B"/>
    <w:rsid w:val="003B47C6"/>
    <w:rsid w:val="003B671A"/>
    <w:rsid w:val="003B774C"/>
    <w:rsid w:val="003B78A0"/>
    <w:rsid w:val="003B79ED"/>
    <w:rsid w:val="003C0583"/>
    <w:rsid w:val="003C28CE"/>
    <w:rsid w:val="003C3E62"/>
    <w:rsid w:val="003C464E"/>
    <w:rsid w:val="003C5889"/>
    <w:rsid w:val="003C5B22"/>
    <w:rsid w:val="003D01E0"/>
    <w:rsid w:val="003D0EF8"/>
    <w:rsid w:val="003D0F1F"/>
    <w:rsid w:val="003D1455"/>
    <w:rsid w:val="003D2041"/>
    <w:rsid w:val="003D2AEF"/>
    <w:rsid w:val="003D2B72"/>
    <w:rsid w:val="003D2CE7"/>
    <w:rsid w:val="003D42C7"/>
    <w:rsid w:val="003D7765"/>
    <w:rsid w:val="003E1518"/>
    <w:rsid w:val="003E1A17"/>
    <w:rsid w:val="003E401D"/>
    <w:rsid w:val="003E42F6"/>
    <w:rsid w:val="003E48E7"/>
    <w:rsid w:val="003E6BF7"/>
    <w:rsid w:val="003E744C"/>
    <w:rsid w:val="003E7C95"/>
    <w:rsid w:val="003E7D68"/>
    <w:rsid w:val="003F13EB"/>
    <w:rsid w:val="003F1437"/>
    <w:rsid w:val="003F1B22"/>
    <w:rsid w:val="003F30C9"/>
    <w:rsid w:val="003F3365"/>
    <w:rsid w:val="003F39E3"/>
    <w:rsid w:val="003F448B"/>
    <w:rsid w:val="003F58F6"/>
    <w:rsid w:val="003F6316"/>
    <w:rsid w:val="00400540"/>
    <w:rsid w:val="004009D9"/>
    <w:rsid w:val="00400A1A"/>
    <w:rsid w:val="00401149"/>
    <w:rsid w:val="00401C3E"/>
    <w:rsid w:val="00402720"/>
    <w:rsid w:val="00402985"/>
    <w:rsid w:val="00403462"/>
    <w:rsid w:val="00403F88"/>
    <w:rsid w:val="004046D6"/>
    <w:rsid w:val="00404CFB"/>
    <w:rsid w:val="004060CF"/>
    <w:rsid w:val="00406593"/>
    <w:rsid w:val="004069B2"/>
    <w:rsid w:val="00410275"/>
    <w:rsid w:val="00410408"/>
    <w:rsid w:val="00412BED"/>
    <w:rsid w:val="00412E51"/>
    <w:rsid w:val="00412FAE"/>
    <w:rsid w:val="00413229"/>
    <w:rsid w:val="00413D6F"/>
    <w:rsid w:val="00414C56"/>
    <w:rsid w:val="00415023"/>
    <w:rsid w:val="00415F0E"/>
    <w:rsid w:val="0041668A"/>
    <w:rsid w:val="004166E8"/>
    <w:rsid w:val="00421A6A"/>
    <w:rsid w:val="004228A3"/>
    <w:rsid w:val="004229AC"/>
    <w:rsid w:val="00423D3B"/>
    <w:rsid w:val="004245A3"/>
    <w:rsid w:val="00424A48"/>
    <w:rsid w:val="00425276"/>
    <w:rsid w:val="004274EC"/>
    <w:rsid w:val="00427917"/>
    <w:rsid w:val="00430E42"/>
    <w:rsid w:val="0043487F"/>
    <w:rsid w:val="00436238"/>
    <w:rsid w:val="0043672A"/>
    <w:rsid w:val="00437EF1"/>
    <w:rsid w:val="00437FB4"/>
    <w:rsid w:val="00441EB5"/>
    <w:rsid w:val="004423C5"/>
    <w:rsid w:val="0044341B"/>
    <w:rsid w:val="00443D84"/>
    <w:rsid w:val="00444131"/>
    <w:rsid w:val="00444871"/>
    <w:rsid w:val="00444F7D"/>
    <w:rsid w:val="00445007"/>
    <w:rsid w:val="00446A9B"/>
    <w:rsid w:val="00452624"/>
    <w:rsid w:val="00452FA5"/>
    <w:rsid w:val="00453750"/>
    <w:rsid w:val="00456668"/>
    <w:rsid w:val="00456EC1"/>
    <w:rsid w:val="00457251"/>
    <w:rsid w:val="0046088D"/>
    <w:rsid w:val="00460FF4"/>
    <w:rsid w:val="00462F02"/>
    <w:rsid w:val="00466391"/>
    <w:rsid w:val="00466EDC"/>
    <w:rsid w:val="00467368"/>
    <w:rsid w:val="00467D25"/>
    <w:rsid w:val="00470697"/>
    <w:rsid w:val="004710A2"/>
    <w:rsid w:val="00471CB7"/>
    <w:rsid w:val="0047305C"/>
    <w:rsid w:val="004732EA"/>
    <w:rsid w:val="00473F2D"/>
    <w:rsid w:val="0047403A"/>
    <w:rsid w:val="00474161"/>
    <w:rsid w:val="00474953"/>
    <w:rsid w:val="00474C36"/>
    <w:rsid w:val="00475025"/>
    <w:rsid w:val="00475DFF"/>
    <w:rsid w:val="00475E38"/>
    <w:rsid w:val="00475F4A"/>
    <w:rsid w:val="004770A0"/>
    <w:rsid w:val="0048006F"/>
    <w:rsid w:val="004806E7"/>
    <w:rsid w:val="0048197D"/>
    <w:rsid w:val="00481C3A"/>
    <w:rsid w:val="00482BBB"/>
    <w:rsid w:val="0048379B"/>
    <w:rsid w:val="0048421C"/>
    <w:rsid w:val="00485114"/>
    <w:rsid w:val="00485AE4"/>
    <w:rsid w:val="00486111"/>
    <w:rsid w:val="00486720"/>
    <w:rsid w:val="00487EC2"/>
    <w:rsid w:val="00487EEF"/>
    <w:rsid w:val="004906F9"/>
    <w:rsid w:val="004908B1"/>
    <w:rsid w:val="0049176F"/>
    <w:rsid w:val="00492EA5"/>
    <w:rsid w:val="004930BF"/>
    <w:rsid w:val="00493247"/>
    <w:rsid w:val="00495239"/>
    <w:rsid w:val="004966BC"/>
    <w:rsid w:val="00497BD9"/>
    <w:rsid w:val="00497BFB"/>
    <w:rsid w:val="004A0053"/>
    <w:rsid w:val="004A209E"/>
    <w:rsid w:val="004A2239"/>
    <w:rsid w:val="004A2687"/>
    <w:rsid w:val="004A32AB"/>
    <w:rsid w:val="004A3927"/>
    <w:rsid w:val="004A402F"/>
    <w:rsid w:val="004A54C0"/>
    <w:rsid w:val="004A61F0"/>
    <w:rsid w:val="004A7BF2"/>
    <w:rsid w:val="004A7CAA"/>
    <w:rsid w:val="004B056D"/>
    <w:rsid w:val="004B12D7"/>
    <w:rsid w:val="004B14FB"/>
    <w:rsid w:val="004B2B05"/>
    <w:rsid w:val="004B2BBA"/>
    <w:rsid w:val="004B4200"/>
    <w:rsid w:val="004B5502"/>
    <w:rsid w:val="004B71F4"/>
    <w:rsid w:val="004B76B6"/>
    <w:rsid w:val="004C0B5E"/>
    <w:rsid w:val="004C1175"/>
    <w:rsid w:val="004C16C3"/>
    <w:rsid w:val="004C16F8"/>
    <w:rsid w:val="004C355B"/>
    <w:rsid w:val="004C381A"/>
    <w:rsid w:val="004C6366"/>
    <w:rsid w:val="004C63EE"/>
    <w:rsid w:val="004C75B1"/>
    <w:rsid w:val="004D1073"/>
    <w:rsid w:val="004D1EE6"/>
    <w:rsid w:val="004D238B"/>
    <w:rsid w:val="004D325D"/>
    <w:rsid w:val="004D33A4"/>
    <w:rsid w:val="004D35E4"/>
    <w:rsid w:val="004D39A3"/>
    <w:rsid w:val="004D7034"/>
    <w:rsid w:val="004E06BE"/>
    <w:rsid w:val="004E3A45"/>
    <w:rsid w:val="004E3B7D"/>
    <w:rsid w:val="004E3E3E"/>
    <w:rsid w:val="004E4863"/>
    <w:rsid w:val="004E4E7B"/>
    <w:rsid w:val="004E5219"/>
    <w:rsid w:val="004E5753"/>
    <w:rsid w:val="004E6C29"/>
    <w:rsid w:val="004E7DA7"/>
    <w:rsid w:val="004F10CA"/>
    <w:rsid w:val="004F4675"/>
    <w:rsid w:val="004F557E"/>
    <w:rsid w:val="004F5BE1"/>
    <w:rsid w:val="004F68C9"/>
    <w:rsid w:val="005007D5"/>
    <w:rsid w:val="00501570"/>
    <w:rsid w:val="005017DA"/>
    <w:rsid w:val="00501E2B"/>
    <w:rsid w:val="00502CB5"/>
    <w:rsid w:val="0050411A"/>
    <w:rsid w:val="00505DAF"/>
    <w:rsid w:val="0050619E"/>
    <w:rsid w:val="005069E2"/>
    <w:rsid w:val="00506B0D"/>
    <w:rsid w:val="00506BCB"/>
    <w:rsid w:val="0051029C"/>
    <w:rsid w:val="005103CF"/>
    <w:rsid w:val="00510897"/>
    <w:rsid w:val="005119F4"/>
    <w:rsid w:val="005146EB"/>
    <w:rsid w:val="00515031"/>
    <w:rsid w:val="005153FD"/>
    <w:rsid w:val="00517B6A"/>
    <w:rsid w:val="00517B8E"/>
    <w:rsid w:val="005214BE"/>
    <w:rsid w:val="005219AA"/>
    <w:rsid w:val="00522736"/>
    <w:rsid w:val="00525585"/>
    <w:rsid w:val="00525BAC"/>
    <w:rsid w:val="0052657B"/>
    <w:rsid w:val="00530E8B"/>
    <w:rsid w:val="0053222E"/>
    <w:rsid w:val="00532449"/>
    <w:rsid w:val="00534869"/>
    <w:rsid w:val="0053653D"/>
    <w:rsid w:val="005371D2"/>
    <w:rsid w:val="00537528"/>
    <w:rsid w:val="00537668"/>
    <w:rsid w:val="00542569"/>
    <w:rsid w:val="00542ED7"/>
    <w:rsid w:val="005431F1"/>
    <w:rsid w:val="00543611"/>
    <w:rsid w:val="00545A76"/>
    <w:rsid w:val="005478DE"/>
    <w:rsid w:val="005506C7"/>
    <w:rsid w:val="005514AA"/>
    <w:rsid w:val="00552C4B"/>
    <w:rsid w:val="00553234"/>
    <w:rsid w:val="00553B57"/>
    <w:rsid w:val="0055402E"/>
    <w:rsid w:val="0055689F"/>
    <w:rsid w:val="00561349"/>
    <w:rsid w:val="005657FC"/>
    <w:rsid w:val="00567054"/>
    <w:rsid w:val="00567A9A"/>
    <w:rsid w:val="00570FEC"/>
    <w:rsid w:val="00571A8C"/>
    <w:rsid w:val="0057377D"/>
    <w:rsid w:val="00577A1E"/>
    <w:rsid w:val="005815E8"/>
    <w:rsid w:val="00582433"/>
    <w:rsid w:val="00583D43"/>
    <w:rsid w:val="00585E04"/>
    <w:rsid w:val="00586D7D"/>
    <w:rsid w:val="005901D1"/>
    <w:rsid w:val="005910DD"/>
    <w:rsid w:val="00591803"/>
    <w:rsid w:val="00591DC4"/>
    <w:rsid w:val="00592AD4"/>
    <w:rsid w:val="00592E35"/>
    <w:rsid w:val="005940C1"/>
    <w:rsid w:val="0059566C"/>
    <w:rsid w:val="0059585E"/>
    <w:rsid w:val="00595E2D"/>
    <w:rsid w:val="00595EDC"/>
    <w:rsid w:val="0059607E"/>
    <w:rsid w:val="00596A30"/>
    <w:rsid w:val="00597FF8"/>
    <w:rsid w:val="005A22E6"/>
    <w:rsid w:val="005A2ACE"/>
    <w:rsid w:val="005A3156"/>
    <w:rsid w:val="005A3792"/>
    <w:rsid w:val="005A53DF"/>
    <w:rsid w:val="005A6185"/>
    <w:rsid w:val="005A6F7D"/>
    <w:rsid w:val="005B052E"/>
    <w:rsid w:val="005B1218"/>
    <w:rsid w:val="005B220B"/>
    <w:rsid w:val="005B2E19"/>
    <w:rsid w:val="005B394B"/>
    <w:rsid w:val="005B5105"/>
    <w:rsid w:val="005B66D2"/>
    <w:rsid w:val="005B732F"/>
    <w:rsid w:val="005B7842"/>
    <w:rsid w:val="005C0EC9"/>
    <w:rsid w:val="005C1AC7"/>
    <w:rsid w:val="005C1EB4"/>
    <w:rsid w:val="005C20A4"/>
    <w:rsid w:val="005C2356"/>
    <w:rsid w:val="005C3CC3"/>
    <w:rsid w:val="005C4B1B"/>
    <w:rsid w:val="005C7816"/>
    <w:rsid w:val="005D1BEA"/>
    <w:rsid w:val="005D3608"/>
    <w:rsid w:val="005D494C"/>
    <w:rsid w:val="005D57F1"/>
    <w:rsid w:val="005D680C"/>
    <w:rsid w:val="005D75F6"/>
    <w:rsid w:val="005D7DE4"/>
    <w:rsid w:val="005E06D3"/>
    <w:rsid w:val="005E27C0"/>
    <w:rsid w:val="005E37C5"/>
    <w:rsid w:val="005E4F1C"/>
    <w:rsid w:val="005E5573"/>
    <w:rsid w:val="005E6596"/>
    <w:rsid w:val="005E7B04"/>
    <w:rsid w:val="005F05D7"/>
    <w:rsid w:val="005F05DE"/>
    <w:rsid w:val="005F097D"/>
    <w:rsid w:val="005F1004"/>
    <w:rsid w:val="005F1FAE"/>
    <w:rsid w:val="005F2FEB"/>
    <w:rsid w:val="005F38B4"/>
    <w:rsid w:val="005F42AD"/>
    <w:rsid w:val="005F4411"/>
    <w:rsid w:val="005F4E40"/>
    <w:rsid w:val="005F56A6"/>
    <w:rsid w:val="005F6041"/>
    <w:rsid w:val="005F7E99"/>
    <w:rsid w:val="006000DB"/>
    <w:rsid w:val="00601081"/>
    <w:rsid w:val="006012C6"/>
    <w:rsid w:val="00601C19"/>
    <w:rsid w:val="00602738"/>
    <w:rsid w:val="00603143"/>
    <w:rsid w:val="00603239"/>
    <w:rsid w:val="006043E1"/>
    <w:rsid w:val="0060473D"/>
    <w:rsid w:val="006053DC"/>
    <w:rsid w:val="0060734B"/>
    <w:rsid w:val="00607A61"/>
    <w:rsid w:val="00607BC6"/>
    <w:rsid w:val="00611110"/>
    <w:rsid w:val="006127D4"/>
    <w:rsid w:val="00614547"/>
    <w:rsid w:val="00614726"/>
    <w:rsid w:val="00614D4B"/>
    <w:rsid w:val="00616DFB"/>
    <w:rsid w:val="0061700F"/>
    <w:rsid w:val="00617630"/>
    <w:rsid w:val="00617B27"/>
    <w:rsid w:val="00620346"/>
    <w:rsid w:val="0062074A"/>
    <w:rsid w:val="00622516"/>
    <w:rsid w:val="0062270C"/>
    <w:rsid w:val="00622C68"/>
    <w:rsid w:val="00623125"/>
    <w:rsid w:val="0062321A"/>
    <w:rsid w:val="00623918"/>
    <w:rsid w:val="00623A9B"/>
    <w:rsid w:val="006241EE"/>
    <w:rsid w:val="00624965"/>
    <w:rsid w:val="00627ACD"/>
    <w:rsid w:val="00627CB6"/>
    <w:rsid w:val="00630383"/>
    <w:rsid w:val="006307B2"/>
    <w:rsid w:val="00630B29"/>
    <w:rsid w:val="00633DA7"/>
    <w:rsid w:val="0063407C"/>
    <w:rsid w:val="00635291"/>
    <w:rsid w:val="006357BD"/>
    <w:rsid w:val="006408DC"/>
    <w:rsid w:val="006413AD"/>
    <w:rsid w:val="00641AA5"/>
    <w:rsid w:val="00643A7A"/>
    <w:rsid w:val="0064495B"/>
    <w:rsid w:val="0064545A"/>
    <w:rsid w:val="006459C0"/>
    <w:rsid w:val="006503F8"/>
    <w:rsid w:val="00650D0F"/>
    <w:rsid w:val="00651856"/>
    <w:rsid w:val="006521E7"/>
    <w:rsid w:val="00653501"/>
    <w:rsid w:val="00654250"/>
    <w:rsid w:val="0065579F"/>
    <w:rsid w:val="006576DB"/>
    <w:rsid w:val="00660910"/>
    <w:rsid w:val="006631E5"/>
    <w:rsid w:val="00664394"/>
    <w:rsid w:val="00670351"/>
    <w:rsid w:val="006706AA"/>
    <w:rsid w:val="006718B7"/>
    <w:rsid w:val="0067279B"/>
    <w:rsid w:val="00672AAB"/>
    <w:rsid w:val="00673154"/>
    <w:rsid w:val="006746B2"/>
    <w:rsid w:val="0067540D"/>
    <w:rsid w:val="00676131"/>
    <w:rsid w:val="00677DE5"/>
    <w:rsid w:val="0068255F"/>
    <w:rsid w:val="0068365D"/>
    <w:rsid w:val="00684022"/>
    <w:rsid w:val="0068430C"/>
    <w:rsid w:val="00684E1F"/>
    <w:rsid w:val="00685237"/>
    <w:rsid w:val="00685541"/>
    <w:rsid w:val="00687194"/>
    <w:rsid w:val="00687500"/>
    <w:rsid w:val="006879E7"/>
    <w:rsid w:val="00690BB8"/>
    <w:rsid w:val="00691220"/>
    <w:rsid w:val="0069144C"/>
    <w:rsid w:val="0069161A"/>
    <w:rsid w:val="0069189C"/>
    <w:rsid w:val="00691A25"/>
    <w:rsid w:val="00691D2A"/>
    <w:rsid w:val="00691E28"/>
    <w:rsid w:val="006934FA"/>
    <w:rsid w:val="00694C2E"/>
    <w:rsid w:val="006954BD"/>
    <w:rsid w:val="006976D0"/>
    <w:rsid w:val="006978B2"/>
    <w:rsid w:val="00697DD7"/>
    <w:rsid w:val="006A166F"/>
    <w:rsid w:val="006A2CC0"/>
    <w:rsid w:val="006A451F"/>
    <w:rsid w:val="006A67C2"/>
    <w:rsid w:val="006A6A31"/>
    <w:rsid w:val="006A7C07"/>
    <w:rsid w:val="006B091B"/>
    <w:rsid w:val="006B0BCD"/>
    <w:rsid w:val="006B0CBE"/>
    <w:rsid w:val="006B1969"/>
    <w:rsid w:val="006B19BE"/>
    <w:rsid w:val="006B2F1E"/>
    <w:rsid w:val="006B3DD7"/>
    <w:rsid w:val="006B48F1"/>
    <w:rsid w:val="006B6F57"/>
    <w:rsid w:val="006C20D8"/>
    <w:rsid w:val="006C2D21"/>
    <w:rsid w:val="006C3A13"/>
    <w:rsid w:val="006C3B93"/>
    <w:rsid w:val="006C60A2"/>
    <w:rsid w:val="006C6193"/>
    <w:rsid w:val="006C6325"/>
    <w:rsid w:val="006C6FAC"/>
    <w:rsid w:val="006C7573"/>
    <w:rsid w:val="006C7833"/>
    <w:rsid w:val="006D0533"/>
    <w:rsid w:val="006D14DB"/>
    <w:rsid w:val="006D436D"/>
    <w:rsid w:val="006D5430"/>
    <w:rsid w:val="006D5F00"/>
    <w:rsid w:val="006D63EF"/>
    <w:rsid w:val="006D6E6B"/>
    <w:rsid w:val="006D7C19"/>
    <w:rsid w:val="006D7CA8"/>
    <w:rsid w:val="006E2FE4"/>
    <w:rsid w:val="006E36C6"/>
    <w:rsid w:val="006E3B73"/>
    <w:rsid w:val="006E5719"/>
    <w:rsid w:val="006E67A9"/>
    <w:rsid w:val="006E7570"/>
    <w:rsid w:val="006F0447"/>
    <w:rsid w:val="006F2252"/>
    <w:rsid w:val="006F259F"/>
    <w:rsid w:val="006F2D3E"/>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275"/>
    <w:rsid w:val="00705682"/>
    <w:rsid w:val="00705FA1"/>
    <w:rsid w:val="00707E83"/>
    <w:rsid w:val="00710218"/>
    <w:rsid w:val="00710B95"/>
    <w:rsid w:val="00711E45"/>
    <w:rsid w:val="00713E8B"/>
    <w:rsid w:val="007149E8"/>
    <w:rsid w:val="00715A5E"/>
    <w:rsid w:val="0071634D"/>
    <w:rsid w:val="007165B5"/>
    <w:rsid w:val="007165BE"/>
    <w:rsid w:val="00717DBB"/>
    <w:rsid w:val="007200FA"/>
    <w:rsid w:val="007208BD"/>
    <w:rsid w:val="0072288C"/>
    <w:rsid w:val="00723530"/>
    <w:rsid w:val="007244EE"/>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3B3F"/>
    <w:rsid w:val="007651F0"/>
    <w:rsid w:val="00765312"/>
    <w:rsid w:val="00765D32"/>
    <w:rsid w:val="00767678"/>
    <w:rsid w:val="007705A1"/>
    <w:rsid w:val="007708AE"/>
    <w:rsid w:val="00770F43"/>
    <w:rsid w:val="00771468"/>
    <w:rsid w:val="007719AC"/>
    <w:rsid w:val="00772525"/>
    <w:rsid w:val="00773686"/>
    <w:rsid w:val="0077441A"/>
    <w:rsid w:val="00774A57"/>
    <w:rsid w:val="00776A65"/>
    <w:rsid w:val="00776AD0"/>
    <w:rsid w:val="00777989"/>
    <w:rsid w:val="00780871"/>
    <w:rsid w:val="007810EE"/>
    <w:rsid w:val="00785CD5"/>
    <w:rsid w:val="00786576"/>
    <w:rsid w:val="00786DD7"/>
    <w:rsid w:val="00787A57"/>
    <w:rsid w:val="00787B7D"/>
    <w:rsid w:val="00790441"/>
    <w:rsid w:val="00792A3E"/>
    <w:rsid w:val="00792D48"/>
    <w:rsid w:val="00793203"/>
    <w:rsid w:val="007933D2"/>
    <w:rsid w:val="007938C0"/>
    <w:rsid w:val="00794677"/>
    <w:rsid w:val="00795931"/>
    <w:rsid w:val="00796A2A"/>
    <w:rsid w:val="00796C8E"/>
    <w:rsid w:val="007A053E"/>
    <w:rsid w:val="007A2A69"/>
    <w:rsid w:val="007A65E8"/>
    <w:rsid w:val="007A6821"/>
    <w:rsid w:val="007A6D86"/>
    <w:rsid w:val="007B055F"/>
    <w:rsid w:val="007B0BAC"/>
    <w:rsid w:val="007B289A"/>
    <w:rsid w:val="007B3D32"/>
    <w:rsid w:val="007B3EE9"/>
    <w:rsid w:val="007B4B41"/>
    <w:rsid w:val="007B5010"/>
    <w:rsid w:val="007B6028"/>
    <w:rsid w:val="007B64B6"/>
    <w:rsid w:val="007B745C"/>
    <w:rsid w:val="007C0BA7"/>
    <w:rsid w:val="007C33E4"/>
    <w:rsid w:val="007C41B3"/>
    <w:rsid w:val="007C44F4"/>
    <w:rsid w:val="007C4F35"/>
    <w:rsid w:val="007C524D"/>
    <w:rsid w:val="007C637D"/>
    <w:rsid w:val="007C64E6"/>
    <w:rsid w:val="007D01C3"/>
    <w:rsid w:val="007D0B81"/>
    <w:rsid w:val="007D2587"/>
    <w:rsid w:val="007D36F2"/>
    <w:rsid w:val="007D4D85"/>
    <w:rsid w:val="007D50FE"/>
    <w:rsid w:val="007D5A25"/>
    <w:rsid w:val="007E0F24"/>
    <w:rsid w:val="007E17B1"/>
    <w:rsid w:val="007E27C0"/>
    <w:rsid w:val="007E4716"/>
    <w:rsid w:val="007E4DC0"/>
    <w:rsid w:val="007E5941"/>
    <w:rsid w:val="007E5F5A"/>
    <w:rsid w:val="007E6E32"/>
    <w:rsid w:val="007E771D"/>
    <w:rsid w:val="007F1AD0"/>
    <w:rsid w:val="007F348A"/>
    <w:rsid w:val="007F3DA7"/>
    <w:rsid w:val="007F4203"/>
    <w:rsid w:val="007F502E"/>
    <w:rsid w:val="007F5154"/>
    <w:rsid w:val="007F6007"/>
    <w:rsid w:val="007F65F6"/>
    <w:rsid w:val="007F6A42"/>
    <w:rsid w:val="007F77E9"/>
    <w:rsid w:val="008013CA"/>
    <w:rsid w:val="008032AF"/>
    <w:rsid w:val="008056CF"/>
    <w:rsid w:val="00805FAC"/>
    <w:rsid w:val="00806C7C"/>
    <w:rsid w:val="0080728E"/>
    <w:rsid w:val="00811A11"/>
    <w:rsid w:val="0081227D"/>
    <w:rsid w:val="00812603"/>
    <w:rsid w:val="00814945"/>
    <w:rsid w:val="00814985"/>
    <w:rsid w:val="008160BF"/>
    <w:rsid w:val="00816F96"/>
    <w:rsid w:val="00816FFC"/>
    <w:rsid w:val="008170EC"/>
    <w:rsid w:val="008175D4"/>
    <w:rsid w:val="00823AF8"/>
    <w:rsid w:val="00824F00"/>
    <w:rsid w:val="00825004"/>
    <w:rsid w:val="0082518A"/>
    <w:rsid w:val="008267CB"/>
    <w:rsid w:val="008268A7"/>
    <w:rsid w:val="00827512"/>
    <w:rsid w:val="00827553"/>
    <w:rsid w:val="00830AA4"/>
    <w:rsid w:val="008343B2"/>
    <w:rsid w:val="00834992"/>
    <w:rsid w:val="00834BFC"/>
    <w:rsid w:val="00835356"/>
    <w:rsid w:val="00835C8C"/>
    <w:rsid w:val="00836D5A"/>
    <w:rsid w:val="00836F3F"/>
    <w:rsid w:val="0083795A"/>
    <w:rsid w:val="00837C9F"/>
    <w:rsid w:val="00843379"/>
    <w:rsid w:val="008436F0"/>
    <w:rsid w:val="00843DAA"/>
    <w:rsid w:val="00843F40"/>
    <w:rsid w:val="00847F36"/>
    <w:rsid w:val="008505B6"/>
    <w:rsid w:val="00850AD1"/>
    <w:rsid w:val="00851A3E"/>
    <w:rsid w:val="00851C79"/>
    <w:rsid w:val="00852259"/>
    <w:rsid w:val="00853419"/>
    <w:rsid w:val="00855BD4"/>
    <w:rsid w:val="00855CBD"/>
    <w:rsid w:val="00856A12"/>
    <w:rsid w:val="00856F99"/>
    <w:rsid w:val="008609B3"/>
    <w:rsid w:val="00860FE6"/>
    <w:rsid w:val="0086404E"/>
    <w:rsid w:val="00864140"/>
    <w:rsid w:val="0086427A"/>
    <w:rsid w:val="00864D17"/>
    <w:rsid w:val="008702BF"/>
    <w:rsid w:val="008711B4"/>
    <w:rsid w:val="008719B2"/>
    <w:rsid w:val="008719C6"/>
    <w:rsid w:val="008719DB"/>
    <w:rsid w:val="00872250"/>
    <w:rsid w:val="00873167"/>
    <w:rsid w:val="008731B8"/>
    <w:rsid w:val="00873243"/>
    <w:rsid w:val="00873D16"/>
    <w:rsid w:val="00873E97"/>
    <w:rsid w:val="00874735"/>
    <w:rsid w:val="008768D2"/>
    <w:rsid w:val="0087723E"/>
    <w:rsid w:val="00880248"/>
    <w:rsid w:val="00880F6C"/>
    <w:rsid w:val="00881166"/>
    <w:rsid w:val="008819DC"/>
    <w:rsid w:val="008855E2"/>
    <w:rsid w:val="00885E69"/>
    <w:rsid w:val="00886047"/>
    <w:rsid w:val="0088617A"/>
    <w:rsid w:val="00886521"/>
    <w:rsid w:val="00887F76"/>
    <w:rsid w:val="00890083"/>
    <w:rsid w:val="0089021E"/>
    <w:rsid w:val="0089052B"/>
    <w:rsid w:val="00890B50"/>
    <w:rsid w:val="00890F54"/>
    <w:rsid w:val="00891CAE"/>
    <w:rsid w:val="00891E7C"/>
    <w:rsid w:val="00891E8C"/>
    <w:rsid w:val="00893666"/>
    <w:rsid w:val="008937A3"/>
    <w:rsid w:val="0089509A"/>
    <w:rsid w:val="00896FB8"/>
    <w:rsid w:val="008A0087"/>
    <w:rsid w:val="008A0779"/>
    <w:rsid w:val="008A2B5F"/>
    <w:rsid w:val="008A4FE1"/>
    <w:rsid w:val="008A5E28"/>
    <w:rsid w:val="008A7884"/>
    <w:rsid w:val="008B0715"/>
    <w:rsid w:val="008B302A"/>
    <w:rsid w:val="008B4198"/>
    <w:rsid w:val="008B4609"/>
    <w:rsid w:val="008B5792"/>
    <w:rsid w:val="008B5D3A"/>
    <w:rsid w:val="008B725C"/>
    <w:rsid w:val="008C1D6D"/>
    <w:rsid w:val="008C1D81"/>
    <w:rsid w:val="008C3F98"/>
    <w:rsid w:val="008C4684"/>
    <w:rsid w:val="008C594A"/>
    <w:rsid w:val="008C5AFA"/>
    <w:rsid w:val="008C5C15"/>
    <w:rsid w:val="008C6FD7"/>
    <w:rsid w:val="008D0D26"/>
    <w:rsid w:val="008D12A4"/>
    <w:rsid w:val="008D1DAC"/>
    <w:rsid w:val="008D23AF"/>
    <w:rsid w:val="008D3A05"/>
    <w:rsid w:val="008D3E0C"/>
    <w:rsid w:val="008D48DB"/>
    <w:rsid w:val="008D681A"/>
    <w:rsid w:val="008D6B1A"/>
    <w:rsid w:val="008D6D38"/>
    <w:rsid w:val="008E0617"/>
    <w:rsid w:val="008E1671"/>
    <w:rsid w:val="008E1C51"/>
    <w:rsid w:val="008E5B71"/>
    <w:rsid w:val="008E5F8E"/>
    <w:rsid w:val="008E705E"/>
    <w:rsid w:val="008E74B4"/>
    <w:rsid w:val="008F1813"/>
    <w:rsid w:val="008F1CB4"/>
    <w:rsid w:val="008F2453"/>
    <w:rsid w:val="008F34E9"/>
    <w:rsid w:val="008F5C53"/>
    <w:rsid w:val="009009E9"/>
    <w:rsid w:val="00901819"/>
    <w:rsid w:val="00902833"/>
    <w:rsid w:val="009039E2"/>
    <w:rsid w:val="0091196A"/>
    <w:rsid w:val="00911BF3"/>
    <w:rsid w:val="00911DC9"/>
    <w:rsid w:val="009123FF"/>
    <w:rsid w:val="009152D2"/>
    <w:rsid w:val="0091581C"/>
    <w:rsid w:val="009164CD"/>
    <w:rsid w:val="00916C40"/>
    <w:rsid w:val="00917271"/>
    <w:rsid w:val="0091740C"/>
    <w:rsid w:val="00922A9F"/>
    <w:rsid w:val="00922E86"/>
    <w:rsid w:val="009233DD"/>
    <w:rsid w:val="009233F9"/>
    <w:rsid w:val="0092343B"/>
    <w:rsid w:val="00925478"/>
    <w:rsid w:val="00925A8F"/>
    <w:rsid w:val="00925D8E"/>
    <w:rsid w:val="009269F5"/>
    <w:rsid w:val="00930CAD"/>
    <w:rsid w:val="00934ADA"/>
    <w:rsid w:val="00937547"/>
    <w:rsid w:val="009400CF"/>
    <w:rsid w:val="00940533"/>
    <w:rsid w:val="009410AE"/>
    <w:rsid w:val="009432FE"/>
    <w:rsid w:val="009438F8"/>
    <w:rsid w:val="00944414"/>
    <w:rsid w:val="00945FA9"/>
    <w:rsid w:val="009468AF"/>
    <w:rsid w:val="0094691D"/>
    <w:rsid w:val="009523B0"/>
    <w:rsid w:val="00954F42"/>
    <w:rsid w:val="009570AD"/>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08CE"/>
    <w:rsid w:val="00971DDC"/>
    <w:rsid w:val="00973DBE"/>
    <w:rsid w:val="009755AD"/>
    <w:rsid w:val="009757E0"/>
    <w:rsid w:val="0097718E"/>
    <w:rsid w:val="00977BEA"/>
    <w:rsid w:val="009800B6"/>
    <w:rsid w:val="00983B86"/>
    <w:rsid w:val="00985DB7"/>
    <w:rsid w:val="009861C6"/>
    <w:rsid w:val="00986B3C"/>
    <w:rsid w:val="00986D52"/>
    <w:rsid w:val="009903A8"/>
    <w:rsid w:val="00991070"/>
    <w:rsid w:val="00992DCD"/>
    <w:rsid w:val="009932A7"/>
    <w:rsid w:val="00994702"/>
    <w:rsid w:val="00996E62"/>
    <w:rsid w:val="00997875"/>
    <w:rsid w:val="00997D39"/>
    <w:rsid w:val="00997FD5"/>
    <w:rsid w:val="009A1CA8"/>
    <w:rsid w:val="009A405A"/>
    <w:rsid w:val="009A5082"/>
    <w:rsid w:val="009A5D84"/>
    <w:rsid w:val="009A618E"/>
    <w:rsid w:val="009B1188"/>
    <w:rsid w:val="009B155B"/>
    <w:rsid w:val="009B183F"/>
    <w:rsid w:val="009B1F5B"/>
    <w:rsid w:val="009B272E"/>
    <w:rsid w:val="009B3DB8"/>
    <w:rsid w:val="009B4769"/>
    <w:rsid w:val="009B54BB"/>
    <w:rsid w:val="009C2086"/>
    <w:rsid w:val="009C3006"/>
    <w:rsid w:val="009C304F"/>
    <w:rsid w:val="009C7D32"/>
    <w:rsid w:val="009D1009"/>
    <w:rsid w:val="009D159F"/>
    <w:rsid w:val="009D2A16"/>
    <w:rsid w:val="009D2EA0"/>
    <w:rsid w:val="009D435C"/>
    <w:rsid w:val="009D4DB6"/>
    <w:rsid w:val="009D5CEC"/>
    <w:rsid w:val="009D6952"/>
    <w:rsid w:val="009D7F9A"/>
    <w:rsid w:val="009E068F"/>
    <w:rsid w:val="009E1B89"/>
    <w:rsid w:val="009E560C"/>
    <w:rsid w:val="009E619C"/>
    <w:rsid w:val="009E6C1D"/>
    <w:rsid w:val="009E7020"/>
    <w:rsid w:val="009E7045"/>
    <w:rsid w:val="009E748B"/>
    <w:rsid w:val="009F2244"/>
    <w:rsid w:val="009F2D46"/>
    <w:rsid w:val="009F3D12"/>
    <w:rsid w:val="009F51E2"/>
    <w:rsid w:val="009F572B"/>
    <w:rsid w:val="009F7B17"/>
    <w:rsid w:val="00A03D3F"/>
    <w:rsid w:val="00A04BEB"/>
    <w:rsid w:val="00A04DE2"/>
    <w:rsid w:val="00A06515"/>
    <w:rsid w:val="00A06FE3"/>
    <w:rsid w:val="00A07547"/>
    <w:rsid w:val="00A07AEA"/>
    <w:rsid w:val="00A1019A"/>
    <w:rsid w:val="00A10FE1"/>
    <w:rsid w:val="00A11A20"/>
    <w:rsid w:val="00A11DFB"/>
    <w:rsid w:val="00A11F1E"/>
    <w:rsid w:val="00A130C2"/>
    <w:rsid w:val="00A14BA5"/>
    <w:rsid w:val="00A14DED"/>
    <w:rsid w:val="00A15C80"/>
    <w:rsid w:val="00A15DA4"/>
    <w:rsid w:val="00A20607"/>
    <w:rsid w:val="00A20770"/>
    <w:rsid w:val="00A20984"/>
    <w:rsid w:val="00A20D0F"/>
    <w:rsid w:val="00A2179E"/>
    <w:rsid w:val="00A22250"/>
    <w:rsid w:val="00A227FB"/>
    <w:rsid w:val="00A2304B"/>
    <w:rsid w:val="00A23621"/>
    <w:rsid w:val="00A2486B"/>
    <w:rsid w:val="00A25160"/>
    <w:rsid w:val="00A2769F"/>
    <w:rsid w:val="00A27E76"/>
    <w:rsid w:val="00A30FAD"/>
    <w:rsid w:val="00A31A13"/>
    <w:rsid w:val="00A31A7B"/>
    <w:rsid w:val="00A323D7"/>
    <w:rsid w:val="00A32701"/>
    <w:rsid w:val="00A330EB"/>
    <w:rsid w:val="00A334CC"/>
    <w:rsid w:val="00A3376B"/>
    <w:rsid w:val="00A40BA8"/>
    <w:rsid w:val="00A41929"/>
    <w:rsid w:val="00A41D1C"/>
    <w:rsid w:val="00A4230E"/>
    <w:rsid w:val="00A429A5"/>
    <w:rsid w:val="00A43ED5"/>
    <w:rsid w:val="00A44BE1"/>
    <w:rsid w:val="00A4500D"/>
    <w:rsid w:val="00A46E46"/>
    <w:rsid w:val="00A504A8"/>
    <w:rsid w:val="00A529EC"/>
    <w:rsid w:val="00A53DD7"/>
    <w:rsid w:val="00A542B8"/>
    <w:rsid w:val="00A54719"/>
    <w:rsid w:val="00A559CC"/>
    <w:rsid w:val="00A5709E"/>
    <w:rsid w:val="00A603DE"/>
    <w:rsid w:val="00A60A47"/>
    <w:rsid w:val="00A612B9"/>
    <w:rsid w:val="00A624E7"/>
    <w:rsid w:val="00A630F2"/>
    <w:rsid w:val="00A633A8"/>
    <w:rsid w:val="00A665FB"/>
    <w:rsid w:val="00A66B14"/>
    <w:rsid w:val="00A66CF8"/>
    <w:rsid w:val="00A70498"/>
    <w:rsid w:val="00A71C52"/>
    <w:rsid w:val="00A72173"/>
    <w:rsid w:val="00A727DA"/>
    <w:rsid w:val="00A74F48"/>
    <w:rsid w:val="00A756EC"/>
    <w:rsid w:val="00A77520"/>
    <w:rsid w:val="00A77E85"/>
    <w:rsid w:val="00A815A9"/>
    <w:rsid w:val="00A81A3A"/>
    <w:rsid w:val="00A83745"/>
    <w:rsid w:val="00A83E6C"/>
    <w:rsid w:val="00A84D8D"/>
    <w:rsid w:val="00A854F8"/>
    <w:rsid w:val="00A86711"/>
    <w:rsid w:val="00A87B0C"/>
    <w:rsid w:val="00A87D88"/>
    <w:rsid w:val="00A900AE"/>
    <w:rsid w:val="00A906EA"/>
    <w:rsid w:val="00A9144A"/>
    <w:rsid w:val="00A922D3"/>
    <w:rsid w:val="00A9330E"/>
    <w:rsid w:val="00A93FD6"/>
    <w:rsid w:val="00A9447A"/>
    <w:rsid w:val="00A95040"/>
    <w:rsid w:val="00A95088"/>
    <w:rsid w:val="00A957EB"/>
    <w:rsid w:val="00A960AC"/>
    <w:rsid w:val="00AA21FD"/>
    <w:rsid w:val="00AA3298"/>
    <w:rsid w:val="00AA32F6"/>
    <w:rsid w:val="00AA3C58"/>
    <w:rsid w:val="00AA41AA"/>
    <w:rsid w:val="00AA6892"/>
    <w:rsid w:val="00AA72CC"/>
    <w:rsid w:val="00AA76B7"/>
    <w:rsid w:val="00AB049C"/>
    <w:rsid w:val="00AB0E5E"/>
    <w:rsid w:val="00AB143E"/>
    <w:rsid w:val="00AB1D7B"/>
    <w:rsid w:val="00AB1EA3"/>
    <w:rsid w:val="00AB20F7"/>
    <w:rsid w:val="00AB3399"/>
    <w:rsid w:val="00AB3423"/>
    <w:rsid w:val="00AB3A99"/>
    <w:rsid w:val="00AB3D67"/>
    <w:rsid w:val="00AC0472"/>
    <w:rsid w:val="00AC1E06"/>
    <w:rsid w:val="00AC4276"/>
    <w:rsid w:val="00AC464D"/>
    <w:rsid w:val="00AC51E8"/>
    <w:rsid w:val="00AC57DE"/>
    <w:rsid w:val="00AC6ACD"/>
    <w:rsid w:val="00AC7986"/>
    <w:rsid w:val="00AD06A2"/>
    <w:rsid w:val="00AD09DD"/>
    <w:rsid w:val="00AD0CA9"/>
    <w:rsid w:val="00AD1C5F"/>
    <w:rsid w:val="00AD2407"/>
    <w:rsid w:val="00AD2F9B"/>
    <w:rsid w:val="00AD3783"/>
    <w:rsid w:val="00AD5EB1"/>
    <w:rsid w:val="00AD62D8"/>
    <w:rsid w:val="00AD72C3"/>
    <w:rsid w:val="00AD77E9"/>
    <w:rsid w:val="00AE1632"/>
    <w:rsid w:val="00AE1636"/>
    <w:rsid w:val="00AE447A"/>
    <w:rsid w:val="00AE49A7"/>
    <w:rsid w:val="00AE5146"/>
    <w:rsid w:val="00AE55C5"/>
    <w:rsid w:val="00AE5A4F"/>
    <w:rsid w:val="00AE6110"/>
    <w:rsid w:val="00AE61B8"/>
    <w:rsid w:val="00AE67F2"/>
    <w:rsid w:val="00AE6D4D"/>
    <w:rsid w:val="00AE7B16"/>
    <w:rsid w:val="00AF0B65"/>
    <w:rsid w:val="00AF1130"/>
    <w:rsid w:val="00AF64F7"/>
    <w:rsid w:val="00AF6F39"/>
    <w:rsid w:val="00AF7EEF"/>
    <w:rsid w:val="00B002E0"/>
    <w:rsid w:val="00B0053F"/>
    <w:rsid w:val="00B0132A"/>
    <w:rsid w:val="00B01F9C"/>
    <w:rsid w:val="00B029C1"/>
    <w:rsid w:val="00B03252"/>
    <w:rsid w:val="00B07968"/>
    <w:rsid w:val="00B07B19"/>
    <w:rsid w:val="00B07DAD"/>
    <w:rsid w:val="00B10FBA"/>
    <w:rsid w:val="00B1189C"/>
    <w:rsid w:val="00B12666"/>
    <w:rsid w:val="00B126DA"/>
    <w:rsid w:val="00B142B2"/>
    <w:rsid w:val="00B15903"/>
    <w:rsid w:val="00B166C8"/>
    <w:rsid w:val="00B17E54"/>
    <w:rsid w:val="00B23604"/>
    <w:rsid w:val="00B243E6"/>
    <w:rsid w:val="00B24644"/>
    <w:rsid w:val="00B2566A"/>
    <w:rsid w:val="00B2704A"/>
    <w:rsid w:val="00B32740"/>
    <w:rsid w:val="00B353C0"/>
    <w:rsid w:val="00B37AD9"/>
    <w:rsid w:val="00B40462"/>
    <w:rsid w:val="00B405D9"/>
    <w:rsid w:val="00B41694"/>
    <w:rsid w:val="00B425D5"/>
    <w:rsid w:val="00B426BB"/>
    <w:rsid w:val="00B427B9"/>
    <w:rsid w:val="00B42907"/>
    <w:rsid w:val="00B43371"/>
    <w:rsid w:val="00B43661"/>
    <w:rsid w:val="00B44CA2"/>
    <w:rsid w:val="00B454AE"/>
    <w:rsid w:val="00B457C3"/>
    <w:rsid w:val="00B5008D"/>
    <w:rsid w:val="00B50D18"/>
    <w:rsid w:val="00B50F5F"/>
    <w:rsid w:val="00B51763"/>
    <w:rsid w:val="00B52464"/>
    <w:rsid w:val="00B52D10"/>
    <w:rsid w:val="00B53238"/>
    <w:rsid w:val="00B55CF3"/>
    <w:rsid w:val="00B55E0A"/>
    <w:rsid w:val="00B56491"/>
    <w:rsid w:val="00B5675D"/>
    <w:rsid w:val="00B65BF6"/>
    <w:rsid w:val="00B670CE"/>
    <w:rsid w:val="00B67B79"/>
    <w:rsid w:val="00B67E74"/>
    <w:rsid w:val="00B709BD"/>
    <w:rsid w:val="00B716F8"/>
    <w:rsid w:val="00B76555"/>
    <w:rsid w:val="00B82234"/>
    <w:rsid w:val="00B8229B"/>
    <w:rsid w:val="00B825B9"/>
    <w:rsid w:val="00B8283E"/>
    <w:rsid w:val="00B837AA"/>
    <w:rsid w:val="00B85E06"/>
    <w:rsid w:val="00B86EEC"/>
    <w:rsid w:val="00B87D03"/>
    <w:rsid w:val="00B87F88"/>
    <w:rsid w:val="00B90243"/>
    <w:rsid w:val="00B90824"/>
    <w:rsid w:val="00B909E8"/>
    <w:rsid w:val="00B9119E"/>
    <w:rsid w:val="00B92759"/>
    <w:rsid w:val="00B928EE"/>
    <w:rsid w:val="00B92AD5"/>
    <w:rsid w:val="00B94BA4"/>
    <w:rsid w:val="00B97DB5"/>
    <w:rsid w:val="00BA103C"/>
    <w:rsid w:val="00BA1A22"/>
    <w:rsid w:val="00BA2041"/>
    <w:rsid w:val="00BA38FB"/>
    <w:rsid w:val="00BA3BC4"/>
    <w:rsid w:val="00BA40DC"/>
    <w:rsid w:val="00BA48E8"/>
    <w:rsid w:val="00BA4AB8"/>
    <w:rsid w:val="00BA6A67"/>
    <w:rsid w:val="00BA7751"/>
    <w:rsid w:val="00BB156E"/>
    <w:rsid w:val="00BB3ABA"/>
    <w:rsid w:val="00BB43AA"/>
    <w:rsid w:val="00BB4FEC"/>
    <w:rsid w:val="00BB5011"/>
    <w:rsid w:val="00BB65B1"/>
    <w:rsid w:val="00BB69D5"/>
    <w:rsid w:val="00BB6B1F"/>
    <w:rsid w:val="00BC03E1"/>
    <w:rsid w:val="00BC1A92"/>
    <w:rsid w:val="00BC4593"/>
    <w:rsid w:val="00BC637D"/>
    <w:rsid w:val="00BD05BF"/>
    <w:rsid w:val="00BD1A5F"/>
    <w:rsid w:val="00BD3B45"/>
    <w:rsid w:val="00BD464A"/>
    <w:rsid w:val="00BD4948"/>
    <w:rsid w:val="00BD58EB"/>
    <w:rsid w:val="00BD6CFB"/>
    <w:rsid w:val="00BE0CF0"/>
    <w:rsid w:val="00BE28BE"/>
    <w:rsid w:val="00BE2902"/>
    <w:rsid w:val="00BE2D16"/>
    <w:rsid w:val="00BE42CB"/>
    <w:rsid w:val="00BE6162"/>
    <w:rsid w:val="00BE6680"/>
    <w:rsid w:val="00BE6936"/>
    <w:rsid w:val="00BE6C9C"/>
    <w:rsid w:val="00BE7691"/>
    <w:rsid w:val="00BF0409"/>
    <w:rsid w:val="00BF0850"/>
    <w:rsid w:val="00BF11A2"/>
    <w:rsid w:val="00BF300E"/>
    <w:rsid w:val="00BF3613"/>
    <w:rsid w:val="00BF37B7"/>
    <w:rsid w:val="00BF3CE6"/>
    <w:rsid w:val="00BF5C82"/>
    <w:rsid w:val="00BF6EE0"/>
    <w:rsid w:val="00BF7A5E"/>
    <w:rsid w:val="00C0085D"/>
    <w:rsid w:val="00C00E47"/>
    <w:rsid w:val="00C010AA"/>
    <w:rsid w:val="00C013EF"/>
    <w:rsid w:val="00C0168B"/>
    <w:rsid w:val="00C02A1B"/>
    <w:rsid w:val="00C02C7D"/>
    <w:rsid w:val="00C04198"/>
    <w:rsid w:val="00C0490C"/>
    <w:rsid w:val="00C050E1"/>
    <w:rsid w:val="00C064FC"/>
    <w:rsid w:val="00C06749"/>
    <w:rsid w:val="00C11654"/>
    <w:rsid w:val="00C1166F"/>
    <w:rsid w:val="00C11D21"/>
    <w:rsid w:val="00C11EFC"/>
    <w:rsid w:val="00C1309C"/>
    <w:rsid w:val="00C1675F"/>
    <w:rsid w:val="00C172FB"/>
    <w:rsid w:val="00C173D3"/>
    <w:rsid w:val="00C21F2D"/>
    <w:rsid w:val="00C22A96"/>
    <w:rsid w:val="00C23439"/>
    <w:rsid w:val="00C25074"/>
    <w:rsid w:val="00C27213"/>
    <w:rsid w:val="00C278C2"/>
    <w:rsid w:val="00C32425"/>
    <w:rsid w:val="00C32A0A"/>
    <w:rsid w:val="00C33DEA"/>
    <w:rsid w:val="00C340C6"/>
    <w:rsid w:val="00C3424E"/>
    <w:rsid w:val="00C353D0"/>
    <w:rsid w:val="00C35AE1"/>
    <w:rsid w:val="00C363FA"/>
    <w:rsid w:val="00C41E55"/>
    <w:rsid w:val="00C43562"/>
    <w:rsid w:val="00C43809"/>
    <w:rsid w:val="00C45167"/>
    <w:rsid w:val="00C473CE"/>
    <w:rsid w:val="00C50168"/>
    <w:rsid w:val="00C5081C"/>
    <w:rsid w:val="00C5180C"/>
    <w:rsid w:val="00C52111"/>
    <w:rsid w:val="00C523E4"/>
    <w:rsid w:val="00C52E2D"/>
    <w:rsid w:val="00C531B7"/>
    <w:rsid w:val="00C53622"/>
    <w:rsid w:val="00C54982"/>
    <w:rsid w:val="00C54B46"/>
    <w:rsid w:val="00C55B71"/>
    <w:rsid w:val="00C56DB9"/>
    <w:rsid w:val="00C57EF0"/>
    <w:rsid w:val="00C621A1"/>
    <w:rsid w:val="00C63153"/>
    <w:rsid w:val="00C63CB8"/>
    <w:rsid w:val="00C648B1"/>
    <w:rsid w:val="00C6513E"/>
    <w:rsid w:val="00C65327"/>
    <w:rsid w:val="00C657C9"/>
    <w:rsid w:val="00C663D3"/>
    <w:rsid w:val="00C66595"/>
    <w:rsid w:val="00C67235"/>
    <w:rsid w:val="00C67382"/>
    <w:rsid w:val="00C70488"/>
    <w:rsid w:val="00C72471"/>
    <w:rsid w:val="00C72B4C"/>
    <w:rsid w:val="00C735BC"/>
    <w:rsid w:val="00C7616F"/>
    <w:rsid w:val="00C8086B"/>
    <w:rsid w:val="00C81CAC"/>
    <w:rsid w:val="00C81F4F"/>
    <w:rsid w:val="00C82D97"/>
    <w:rsid w:val="00C8333D"/>
    <w:rsid w:val="00C8397E"/>
    <w:rsid w:val="00C84D14"/>
    <w:rsid w:val="00C91C45"/>
    <w:rsid w:val="00C9369C"/>
    <w:rsid w:val="00C93EDD"/>
    <w:rsid w:val="00C953EF"/>
    <w:rsid w:val="00C953F6"/>
    <w:rsid w:val="00C97FD3"/>
    <w:rsid w:val="00CA0363"/>
    <w:rsid w:val="00CA06A4"/>
    <w:rsid w:val="00CA151D"/>
    <w:rsid w:val="00CA1A62"/>
    <w:rsid w:val="00CA2766"/>
    <w:rsid w:val="00CA501F"/>
    <w:rsid w:val="00CA59FA"/>
    <w:rsid w:val="00CA61CF"/>
    <w:rsid w:val="00CA6E7D"/>
    <w:rsid w:val="00CB1749"/>
    <w:rsid w:val="00CB3A9F"/>
    <w:rsid w:val="00CB47A5"/>
    <w:rsid w:val="00CB5048"/>
    <w:rsid w:val="00CC0561"/>
    <w:rsid w:val="00CC10DA"/>
    <w:rsid w:val="00CC156D"/>
    <w:rsid w:val="00CC2A53"/>
    <w:rsid w:val="00CC58C3"/>
    <w:rsid w:val="00CC58E1"/>
    <w:rsid w:val="00CD229F"/>
    <w:rsid w:val="00CD4B35"/>
    <w:rsid w:val="00CD633A"/>
    <w:rsid w:val="00CD7A3C"/>
    <w:rsid w:val="00CE2D1F"/>
    <w:rsid w:val="00CE3B00"/>
    <w:rsid w:val="00CE52F0"/>
    <w:rsid w:val="00CE6624"/>
    <w:rsid w:val="00CE7D4B"/>
    <w:rsid w:val="00CF18A3"/>
    <w:rsid w:val="00CF356A"/>
    <w:rsid w:val="00CF494F"/>
    <w:rsid w:val="00CF4A61"/>
    <w:rsid w:val="00CF5A83"/>
    <w:rsid w:val="00CF7571"/>
    <w:rsid w:val="00D00EC9"/>
    <w:rsid w:val="00D0199E"/>
    <w:rsid w:val="00D022A8"/>
    <w:rsid w:val="00D027C6"/>
    <w:rsid w:val="00D029CB"/>
    <w:rsid w:val="00D0419D"/>
    <w:rsid w:val="00D04274"/>
    <w:rsid w:val="00D05A8B"/>
    <w:rsid w:val="00D0617E"/>
    <w:rsid w:val="00D065B1"/>
    <w:rsid w:val="00D06659"/>
    <w:rsid w:val="00D0699D"/>
    <w:rsid w:val="00D076EF"/>
    <w:rsid w:val="00D10749"/>
    <w:rsid w:val="00D10997"/>
    <w:rsid w:val="00D1447E"/>
    <w:rsid w:val="00D14F6D"/>
    <w:rsid w:val="00D164B7"/>
    <w:rsid w:val="00D1747A"/>
    <w:rsid w:val="00D17685"/>
    <w:rsid w:val="00D20231"/>
    <w:rsid w:val="00D205D0"/>
    <w:rsid w:val="00D21306"/>
    <w:rsid w:val="00D2151A"/>
    <w:rsid w:val="00D22151"/>
    <w:rsid w:val="00D22A2E"/>
    <w:rsid w:val="00D240AB"/>
    <w:rsid w:val="00D25CA2"/>
    <w:rsid w:val="00D26BCB"/>
    <w:rsid w:val="00D26CC6"/>
    <w:rsid w:val="00D275C6"/>
    <w:rsid w:val="00D27639"/>
    <w:rsid w:val="00D330DC"/>
    <w:rsid w:val="00D35028"/>
    <w:rsid w:val="00D36647"/>
    <w:rsid w:val="00D369E4"/>
    <w:rsid w:val="00D41A51"/>
    <w:rsid w:val="00D42DFD"/>
    <w:rsid w:val="00D45230"/>
    <w:rsid w:val="00D45E14"/>
    <w:rsid w:val="00D47048"/>
    <w:rsid w:val="00D4755C"/>
    <w:rsid w:val="00D518C9"/>
    <w:rsid w:val="00D52834"/>
    <w:rsid w:val="00D52AEF"/>
    <w:rsid w:val="00D53782"/>
    <w:rsid w:val="00D544FE"/>
    <w:rsid w:val="00D54A77"/>
    <w:rsid w:val="00D55458"/>
    <w:rsid w:val="00D5596F"/>
    <w:rsid w:val="00D56F3F"/>
    <w:rsid w:val="00D610EE"/>
    <w:rsid w:val="00D61F13"/>
    <w:rsid w:val="00D63722"/>
    <w:rsid w:val="00D63884"/>
    <w:rsid w:val="00D645FC"/>
    <w:rsid w:val="00D667F7"/>
    <w:rsid w:val="00D66ED8"/>
    <w:rsid w:val="00D672D6"/>
    <w:rsid w:val="00D679CF"/>
    <w:rsid w:val="00D67D4A"/>
    <w:rsid w:val="00D70B9D"/>
    <w:rsid w:val="00D71FF5"/>
    <w:rsid w:val="00D72B46"/>
    <w:rsid w:val="00D72C85"/>
    <w:rsid w:val="00D72F2B"/>
    <w:rsid w:val="00D73122"/>
    <w:rsid w:val="00D75D2E"/>
    <w:rsid w:val="00D76206"/>
    <w:rsid w:val="00D77173"/>
    <w:rsid w:val="00D77EEA"/>
    <w:rsid w:val="00D806A3"/>
    <w:rsid w:val="00D81BAC"/>
    <w:rsid w:val="00D82710"/>
    <w:rsid w:val="00D83149"/>
    <w:rsid w:val="00D83173"/>
    <w:rsid w:val="00D8380A"/>
    <w:rsid w:val="00D83D0C"/>
    <w:rsid w:val="00D84ABB"/>
    <w:rsid w:val="00D84E2F"/>
    <w:rsid w:val="00D85273"/>
    <w:rsid w:val="00D8560A"/>
    <w:rsid w:val="00D86AD3"/>
    <w:rsid w:val="00D90CC5"/>
    <w:rsid w:val="00D92C6A"/>
    <w:rsid w:val="00D94442"/>
    <w:rsid w:val="00D95330"/>
    <w:rsid w:val="00D9777F"/>
    <w:rsid w:val="00DA12AB"/>
    <w:rsid w:val="00DA1BB1"/>
    <w:rsid w:val="00DA5D23"/>
    <w:rsid w:val="00DA6CCE"/>
    <w:rsid w:val="00DA7225"/>
    <w:rsid w:val="00DA7973"/>
    <w:rsid w:val="00DB2E8C"/>
    <w:rsid w:val="00DB3689"/>
    <w:rsid w:val="00DB36F8"/>
    <w:rsid w:val="00DB3767"/>
    <w:rsid w:val="00DB39E0"/>
    <w:rsid w:val="00DB637C"/>
    <w:rsid w:val="00DB7729"/>
    <w:rsid w:val="00DC2146"/>
    <w:rsid w:val="00DC22BE"/>
    <w:rsid w:val="00DC2DA7"/>
    <w:rsid w:val="00DC3F5C"/>
    <w:rsid w:val="00DC51AD"/>
    <w:rsid w:val="00DC5F43"/>
    <w:rsid w:val="00DC5F62"/>
    <w:rsid w:val="00DC7FAF"/>
    <w:rsid w:val="00DD02BA"/>
    <w:rsid w:val="00DD100B"/>
    <w:rsid w:val="00DD42F9"/>
    <w:rsid w:val="00DD5AFA"/>
    <w:rsid w:val="00DE05A6"/>
    <w:rsid w:val="00DE08B2"/>
    <w:rsid w:val="00DE1B4A"/>
    <w:rsid w:val="00DE2CFF"/>
    <w:rsid w:val="00DE3330"/>
    <w:rsid w:val="00DE5939"/>
    <w:rsid w:val="00DE7C83"/>
    <w:rsid w:val="00DF0868"/>
    <w:rsid w:val="00DF4CBC"/>
    <w:rsid w:val="00DF5370"/>
    <w:rsid w:val="00DF755B"/>
    <w:rsid w:val="00E0032E"/>
    <w:rsid w:val="00E0082E"/>
    <w:rsid w:val="00E008C3"/>
    <w:rsid w:val="00E0205D"/>
    <w:rsid w:val="00E03BE1"/>
    <w:rsid w:val="00E048C6"/>
    <w:rsid w:val="00E059AB"/>
    <w:rsid w:val="00E0737F"/>
    <w:rsid w:val="00E1018A"/>
    <w:rsid w:val="00E120F4"/>
    <w:rsid w:val="00E12150"/>
    <w:rsid w:val="00E1236C"/>
    <w:rsid w:val="00E12A4C"/>
    <w:rsid w:val="00E14668"/>
    <w:rsid w:val="00E153F6"/>
    <w:rsid w:val="00E15F7E"/>
    <w:rsid w:val="00E17377"/>
    <w:rsid w:val="00E173DF"/>
    <w:rsid w:val="00E20973"/>
    <w:rsid w:val="00E22984"/>
    <w:rsid w:val="00E22BB2"/>
    <w:rsid w:val="00E236AA"/>
    <w:rsid w:val="00E23F0D"/>
    <w:rsid w:val="00E24866"/>
    <w:rsid w:val="00E26C94"/>
    <w:rsid w:val="00E2780E"/>
    <w:rsid w:val="00E27FC2"/>
    <w:rsid w:val="00E31912"/>
    <w:rsid w:val="00E31B60"/>
    <w:rsid w:val="00E31D33"/>
    <w:rsid w:val="00E32531"/>
    <w:rsid w:val="00E34035"/>
    <w:rsid w:val="00E34D88"/>
    <w:rsid w:val="00E353DB"/>
    <w:rsid w:val="00E36375"/>
    <w:rsid w:val="00E37020"/>
    <w:rsid w:val="00E3778F"/>
    <w:rsid w:val="00E40D48"/>
    <w:rsid w:val="00E40DBF"/>
    <w:rsid w:val="00E42C98"/>
    <w:rsid w:val="00E43798"/>
    <w:rsid w:val="00E43842"/>
    <w:rsid w:val="00E43FB9"/>
    <w:rsid w:val="00E468CA"/>
    <w:rsid w:val="00E473B4"/>
    <w:rsid w:val="00E47CAE"/>
    <w:rsid w:val="00E47D3F"/>
    <w:rsid w:val="00E47DDB"/>
    <w:rsid w:val="00E521EE"/>
    <w:rsid w:val="00E5306E"/>
    <w:rsid w:val="00E54518"/>
    <w:rsid w:val="00E547B5"/>
    <w:rsid w:val="00E547EE"/>
    <w:rsid w:val="00E54DE8"/>
    <w:rsid w:val="00E601F7"/>
    <w:rsid w:val="00E61265"/>
    <w:rsid w:val="00E61C40"/>
    <w:rsid w:val="00E62B3D"/>
    <w:rsid w:val="00E6315A"/>
    <w:rsid w:val="00E63986"/>
    <w:rsid w:val="00E65554"/>
    <w:rsid w:val="00E65E86"/>
    <w:rsid w:val="00E66A1D"/>
    <w:rsid w:val="00E66C3B"/>
    <w:rsid w:val="00E67A63"/>
    <w:rsid w:val="00E71B00"/>
    <w:rsid w:val="00E73C7F"/>
    <w:rsid w:val="00E740D9"/>
    <w:rsid w:val="00E81712"/>
    <w:rsid w:val="00E8224F"/>
    <w:rsid w:val="00E832E5"/>
    <w:rsid w:val="00E853FB"/>
    <w:rsid w:val="00E85E3C"/>
    <w:rsid w:val="00E86C4B"/>
    <w:rsid w:val="00E877D8"/>
    <w:rsid w:val="00E92404"/>
    <w:rsid w:val="00E94267"/>
    <w:rsid w:val="00E943EE"/>
    <w:rsid w:val="00E955F4"/>
    <w:rsid w:val="00EA0385"/>
    <w:rsid w:val="00EA3791"/>
    <w:rsid w:val="00EA4D0C"/>
    <w:rsid w:val="00EA4E53"/>
    <w:rsid w:val="00EA5F48"/>
    <w:rsid w:val="00EA6259"/>
    <w:rsid w:val="00EA63A0"/>
    <w:rsid w:val="00EA7660"/>
    <w:rsid w:val="00EA7720"/>
    <w:rsid w:val="00EA7F21"/>
    <w:rsid w:val="00EB0F0A"/>
    <w:rsid w:val="00EB1559"/>
    <w:rsid w:val="00EB1663"/>
    <w:rsid w:val="00EB230C"/>
    <w:rsid w:val="00EB347A"/>
    <w:rsid w:val="00EB4324"/>
    <w:rsid w:val="00EB4808"/>
    <w:rsid w:val="00EB485A"/>
    <w:rsid w:val="00EB4DD2"/>
    <w:rsid w:val="00EB58E0"/>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94B"/>
    <w:rsid w:val="00ED7DC2"/>
    <w:rsid w:val="00EE06CE"/>
    <w:rsid w:val="00EE0FF0"/>
    <w:rsid w:val="00EE28CB"/>
    <w:rsid w:val="00EE5769"/>
    <w:rsid w:val="00EE5CA6"/>
    <w:rsid w:val="00EE6916"/>
    <w:rsid w:val="00EF1335"/>
    <w:rsid w:val="00EF1557"/>
    <w:rsid w:val="00EF2495"/>
    <w:rsid w:val="00EF260A"/>
    <w:rsid w:val="00EF4AE0"/>
    <w:rsid w:val="00EF4FE8"/>
    <w:rsid w:val="00EF6DB8"/>
    <w:rsid w:val="00EF6FA1"/>
    <w:rsid w:val="00F00E96"/>
    <w:rsid w:val="00F012FF"/>
    <w:rsid w:val="00F01A21"/>
    <w:rsid w:val="00F046E9"/>
    <w:rsid w:val="00F04831"/>
    <w:rsid w:val="00F05AED"/>
    <w:rsid w:val="00F05E90"/>
    <w:rsid w:val="00F0613A"/>
    <w:rsid w:val="00F06B43"/>
    <w:rsid w:val="00F12DA8"/>
    <w:rsid w:val="00F1322B"/>
    <w:rsid w:val="00F1330B"/>
    <w:rsid w:val="00F13699"/>
    <w:rsid w:val="00F16AB3"/>
    <w:rsid w:val="00F21C0A"/>
    <w:rsid w:val="00F21CBA"/>
    <w:rsid w:val="00F241E7"/>
    <w:rsid w:val="00F25124"/>
    <w:rsid w:val="00F25BEF"/>
    <w:rsid w:val="00F26408"/>
    <w:rsid w:val="00F26805"/>
    <w:rsid w:val="00F270BA"/>
    <w:rsid w:val="00F308AF"/>
    <w:rsid w:val="00F32911"/>
    <w:rsid w:val="00F337F8"/>
    <w:rsid w:val="00F33B26"/>
    <w:rsid w:val="00F3464D"/>
    <w:rsid w:val="00F34704"/>
    <w:rsid w:val="00F34AA7"/>
    <w:rsid w:val="00F35208"/>
    <w:rsid w:val="00F352C8"/>
    <w:rsid w:val="00F36774"/>
    <w:rsid w:val="00F40064"/>
    <w:rsid w:val="00F405D4"/>
    <w:rsid w:val="00F40764"/>
    <w:rsid w:val="00F40AA9"/>
    <w:rsid w:val="00F40C50"/>
    <w:rsid w:val="00F4100B"/>
    <w:rsid w:val="00F429E7"/>
    <w:rsid w:val="00F42F39"/>
    <w:rsid w:val="00F4307A"/>
    <w:rsid w:val="00F43D26"/>
    <w:rsid w:val="00F46B8B"/>
    <w:rsid w:val="00F47660"/>
    <w:rsid w:val="00F507DB"/>
    <w:rsid w:val="00F5236F"/>
    <w:rsid w:val="00F52798"/>
    <w:rsid w:val="00F52C7A"/>
    <w:rsid w:val="00F544AB"/>
    <w:rsid w:val="00F5545B"/>
    <w:rsid w:val="00F5653F"/>
    <w:rsid w:val="00F56A1B"/>
    <w:rsid w:val="00F57281"/>
    <w:rsid w:val="00F6079F"/>
    <w:rsid w:val="00F64EA5"/>
    <w:rsid w:val="00F6505E"/>
    <w:rsid w:val="00F6549F"/>
    <w:rsid w:val="00F66A3D"/>
    <w:rsid w:val="00F66DF3"/>
    <w:rsid w:val="00F67AB2"/>
    <w:rsid w:val="00F67D88"/>
    <w:rsid w:val="00F71FBA"/>
    <w:rsid w:val="00F72FE4"/>
    <w:rsid w:val="00F73092"/>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0374"/>
    <w:rsid w:val="00FA34B5"/>
    <w:rsid w:val="00FB0158"/>
    <w:rsid w:val="00FB06CF"/>
    <w:rsid w:val="00FB14FC"/>
    <w:rsid w:val="00FB16BC"/>
    <w:rsid w:val="00FB25A0"/>
    <w:rsid w:val="00FB2B68"/>
    <w:rsid w:val="00FB2D7C"/>
    <w:rsid w:val="00FB4F37"/>
    <w:rsid w:val="00FB565C"/>
    <w:rsid w:val="00FB5AB0"/>
    <w:rsid w:val="00FB741C"/>
    <w:rsid w:val="00FB79F1"/>
    <w:rsid w:val="00FB7E5A"/>
    <w:rsid w:val="00FC38FF"/>
    <w:rsid w:val="00FC481D"/>
    <w:rsid w:val="00FC48FD"/>
    <w:rsid w:val="00FC51A4"/>
    <w:rsid w:val="00FC6851"/>
    <w:rsid w:val="00FC6E54"/>
    <w:rsid w:val="00FC7104"/>
    <w:rsid w:val="00FC77A9"/>
    <w:rsid w:val="00FC7D38"/>
    <w:rsid w:val="00FC7E5D"/>
    <w:rsid w:val="00FD09D8"/>
    <w:rsid w:val="00FD1379"/>
    <w:rsid w:val="00FD238F"/>
    <w:rsid w:val="00FD33A2"/>
    <w:rsid w:val="00FD3544"/>
    <w:rsid w:val="00FD6206"/>
    <w:rsid w:val="00FE09E7"/>
    <w:rsid w:val="00FE2161"/>
    <w:rsid w:val="00FE58B6"/>
    <w:rsid w:val="00FE7430"/>
    <w:rsid w:val="00FF0471"/>
    <w:rsid w:val="00FF0771"/>
    <w:rsid w:val="00FF0AAD"/>
    <w:rsid w:val="00FF29CE"/>
    <w:rsid w:val="00FF2E7C"/>
    <w:rsid w:val="00FF3280"/>
    <w:rsid w:val="00FF33F4"/>
    <w:rsid w:val="00FF3CFA"/>
    <w:rsid w:val="00FF3FC8"/>
    <w:rsid w:val="00FF5DAC"/>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56CD5"/>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4A3595"/>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A2661"/>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B668C"/>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6713A"/>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77E01"/>
    <w:rsid w:val="166818A5"/>
    <w:rsid w:val="166D3373"/>
    <w:rsid w:val="1680192E"/>
    <w:rsid w:val="168521B8"/>
    <w:rsid w:val="16A208E0"/>
    <w:rsid w:val="16A24B43"/>
    <w:rsid w:val="16A5270A"/>
    <w:rsid w:val="16B56C2D"/>
    <w:rsid w:val="16BE427C"/>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7C5FA7"/>
    <w:rsid w:val="188C3829"/>
    <w:rsid w:val="18A5771F"/>
    <w:rsid w:val="18A90685"/>
    <w:rsid w:val="18AF74E1"/>
    <w:rsid w:val="18CB7663"/>
    <w:rsid w:val="18CD0844"/>
    <w:rsid w:val="18D45411"/>
    <w:rsid w:val="18D63AE2"/>
    <w:rsid w:val="18F8655D"/>
    <w:rsid w:val="18FE2979"/>
    <w:rsid w:val="19057478"/>
    <w:rsid w:val="190E7C32"/>
    <w:rsid w:val="19160144"/>
    <w:rsid w:val="19194293"/>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637C61"/>
    <w:rsid w:val="1C670B66"/>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5A4E78"/>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2FC347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455385"/>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4E47C4"/>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82942"/>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8E76F94"/>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1B1EEB"/>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B814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24490"/>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9E043A"/>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AE04F0"/>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337EA"/>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9E74DC"/>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203C9"/>
    <w:rsid w:val="6E0C22A1"/>
    <w:rsid w:val="6E1064BE"/>
    <w:rsid w:val="6E11324D"/>
    <w:rsid w:val="6E3433E7"/>
    <w:rsid w:val="6E361F05"/>
    <w:rsid w:val="6E363CDF"/>
    <w:rsid w:val="6E3F7264"/>
    <w:rsid w:val="6E403437"/>
    <w:rsid w:val="6E527A2D"/>
    <w:rsid w:val="6E7B5445"/>
    <w:rsid w:val="6E806FDB"/>
    <w:rsid w:val="6E847F11"/>
    <w:rsid w:val="6E896858"/>
    <w:rsid w:val="6E927E6E"/>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DB153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15C2C"/>
    <w:rsid w:val="72B375F5"/>
    <w:rsid w:val="72B42071"/>
    <w:rsid w:val="72B60E02"/>
    <w:rsid w:val="72C740ED"/>
    <w:rsid w:val="72CD5369"/>
    <w:rsid w:val="72E673CF"/>
    <w:rsid w:val="72EB533D"/>
    <w:rsid w:val="730B0B61"/>
    <w:rsid w:val="7317407A"/>
    <w:rsid w:val="731B3421"/>
    <w:rsid w:val="7323171B"/>
    <w:rsid w:val="73242CBC"/>
    <w:rsid w:val="732A411A"/>
    <w:rsid w:val="73371299"/>
    <w:rsid w:val="73385793"/>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4DB00E7"/>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04578"/>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61662"/>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BC25B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3B52489-F849-4379-BBB6-3D287CB20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eastAsia="Times New Roman"/>
      <w:kern w:val="2"/>
      <w:sz w:val="24"/>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1">
    <w:name w:val="index 8"/>
    <w:basedOn w:val="a"/>
    <w:next w:val="a"/>
    <w:qFormat/>
    <w:pPr>
      <w:ind w:left="1680" w:hanging="210"/>
      <w:jc w:val="left"/>
    </w:pPr>
    <w:rPr>
      <w:rFonts w:ascii="Calibri" w:hAnsi="Calibri"/>
      <w:sz w:val="20"/>
      <w:szCs w:val="20"/>
    </w:rPr>
  </w:style>
  <w:style w:type="paragraph" w:styleId="a6">
    <w:name w:val="caption"/>
    <w:basedOn w:val="a"/>
    <w:next w:val="a"/>
    <w:link w:val="a7"/>
    <w:uiPriority w:val="35"/>
    <w:qFormat/>
    <w:pPr>
      <w:spacing w:before="152"/>
    </w:pPr>
    <w:rPr>
      <w:rFonts w:ascii="Arial" w:eastAsia="黑体" w:hAnsi="Arial" w:cs="Arial"/>
      <w:sz w:val="20"/>
      <w:szCs w:val="20"/>
    </w:rPr>
  </w:style>
  <w:style w:type="paragraph" w:styleId="51">
    <w:name w:val="index 5"/>
    <w:basedOn w:val="a"/>
    <w:next w:val="a"/>
    <w:qFormat/>
    <w:pPr>
      <w:ind w:left="1050" w:hanging="210"/>
      <w:jc w:val="left"/>
    </w:pPr>
    <w:rPr>
      <w:rFonts w:ascii="Calibri" w:hAnsi="Calibri"/>
      <w:sz w:val="20"/>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 w:val="20"/>
      <w:szCs w:val="20"/>
    </w:rPr>
  </w:style>
  <w:style w:type="paragraph" w:styleId="ac">
    <w:name w:val="Body Text"/>
    <w:basedOn w:val="a"/>
    <w:link w:val="ad"/>
    <w:qFormat/>
    <w:pPr>
      <w:widowControl/>
      <w:spacing w:before="40" w:after="120"/>
      <w:jc w:val="left"/>
    </w:pPr>
    <w:rPr>
      <w:rFonts w:ascii="Arial" w:eastAsia="MS Mincho" w:hAnsi="Arial"/>
      <w:kern w:val="0"/>
      <w:sz w:val="20"/>
      <w:lang w:val="en-GB" w:eastAsia="en-GB"/>
    </w:rPr>
  </w:style>
  <w:style w:type="paragraph" w:styleId="23">
    <w:name w:val="List 2"/>
    <w:basedOn w:val="a"/>
    <w:unhideWhenUsed/>
    <w:qFormat/>
    <w:pPr>
      <w:ind w:leftChars="200" w:left="100"/>
    </w:pPr>
  </w:style>
  <w:style w:type="paragraph" w:styleId="42">
    <w:name w:val="index 4"/>
    <w:basedOn w:val="a"/>
    <w:next w:val="a"/>
    <w:qFormat/>
    <w:pPr>
      <w:ind w:left="840" w:hanging="210"/>
      <w:jc w:val="left"/>
    </w:pPr>
    <w:rPr>
      <w:rFonts w:ascii="Calibri" w:hAnsi="Calibri"/>
      <w:sz w:val="20"/>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after="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1">
    <w:name w:val="index 9"/>
    <w:basedOn w:val="a"/>
    <w:next w:val="a"/>
    <w:qFormat/>
    <w:pPr>
      <w:ind w:left="1890" w:hanging="210"/>
      <w:jc w:val="left"/>
    </w:pPr>
    <w:rPr>
      <w:rFonts w:ascii="Calibri" w:hAnsi="Calibri"/>
      <w:sz w:val="20"/>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 w:val="20"/>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e">
    <w:name w:val="annotation subject"/>
    <w:basedOn w:val="aa"/>
    <w:next w:val="aa"/>
    <w:link w:val="aff"/>
    <w:semiHidden/>
    <w:qFormat/>
    <w:pPr>
      <w:widowControl/>
      <w:spacing w:before="40"/>
    </w:pPr>
    <w:rPr>
      <w:rFonts w:ascii="Arial" w:eastAsia="MS Mincho" w:hAnsi="Arial"/>
      <w:b/>
      <w:bCs/>
      <w:kern w:val="0"/>
      <w:sz w:val="2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uiPriority w:val="20"/>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styleId="aff9">
    <w:name w:val="List Paragraph"/>
    <w:basedOn w:val="a"/>
    <w:link w:val="affa"/>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a7">
    <w:name w:val="题注 字符"/>
    <w:link w:val="a6"/>
    <w:uiPriority w:val="35"/>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link w:val="Proposal0"/>
    <w:qFormat/>
    <w:pPr>
      <w:widowControl/>
      <w:numPr>
        <w:numId w:val="2"/>
      </w:numPr>
      <w:tabs>
        <w:tab w:val="left" w:pos="840"/>
        <w:tab w:val="left" w:pos="1701"/>
      </w:tabs>
      <w:overflowPunct w:val="0"/>
      <w:autoSpaceDE w:val="0"/>
      <w:autoSpaceDN w:val="0"/>
      <w:adjustRightInd w:val="0"/>
      <w:spacing w:after="120"/>
      <w:textAlignment w:val="baseline"/>
    </w:pPr>
    <w:rPr>
      <w:rFonts w:ascii="Arial" w:hAnsi="Arial"/>
      <w:b/>
      <w:bCs/>
      <w:kern w:val="0"/>
      <w:sz w:val="2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kern w:val="0"/>
      <w:sz w:val="2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link w:val="Observation0"/>
    <w:qFormat/>
    <w:rsid w:val="0017041B"/>
    <w:pPr>
      <w:numPr>
        <w:numId w:val="3"/>
      </w:numPr>
      <w:tabs>
        <w:tab w:val="left" w:leader="dot" w:pos="840"/>
      </w:tabs>
      <w:ind w:left="0" w:firstLine="0"/>
    </w:pPr>
    <w:rPr>
      <w:rFonts w:ascii="Times New Roman" w:eastAsiaTheme="minorEastAsia" w:hAnsi="Times New Roman"/>
      <w:i/>
      <w:sz w:val="24"/>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apple-converted-space">
    <w:name w:val="apple-converted-space"/>
    <w:qFormat/>
  </w:style>
  <w:style w:type="paragraph" w:customStyle="1" w:styleId="00BodyText">
    <w:name w:val="00 BodyText"/>
    <w:basedOn w:val="a"/>
    <w:qFormat/>
    <w:pPr>
      <w:spacing w:after="220"/>
    </w:pPr>
    <w:rPr>
      <w:rFonts w:ascii="Arial" w:hAnsi="Arial"/>
      <w:sz w:val="22"/>
      <w:lang w:eastAsia="en-US"/>
    </w:rPr>
  </w:style>
  <w:style w:type="paragraph" w:customStyle="1" w:styleId="xmsonormal">
    <w:name w:val="x_msonormal"/>
    <w:basedOn w:val="a"/>
    <w:uiPriority w:val="99"/>
    <w:qFormat/>
    <w:rPr>
      <w:rFonts w:ascii="Calibri" w:eastAsia="Calibri" w:hAnsi="Calibri" w:cs="Calibri"/>
      <w:sz w:val="22"/>
      <w:szCs w:val="22"/>
    </w:rPr>
  </w:style>
  <w:style w:type="paragraph" w:customStyle="1" w:styleId="13">
    <w:name w:val="正文1"/>
    <w:qFormat/>
    <w:pPr>
      <w:jc w:val="both"/>
    </w:pPr>
    <w:rPr>
      <w:kern w:val="2"/>
      <w:sz w:val="21"/>
      <w:szCs w:val="21"/>
    </w:rPr>
  </w:style>
  <w:style w:type="paragraph" w:customStyle="1" w:styleId="References">
    <w:name w:val="References"/>
    <w:basedOn w:val="a"/>
    <w:uiPriority w:val="99"/>
    <w:qFormat/>
    <w:pPr>
      <w:widowControl/>
      <w:numPr>
        <w:numId w:val="4"/>
      </w:numPr>
      <w:tabs>
        <w:tab w:val="clear" w:pos="360"/>
      </w:tabs>
      <w:overflowPunct w:val="0"/>
      <w:autoSpaceDE w:val="0"/>
      <w:autoSpaceDN w:val="0"/>
      <w:adjustRightInd w:val="0"/>
      <w:spacing w:after="80" w:line="240" w:lineRule="auto"/>
      <w:jc w:val="left"/>
      <w:textAlignment w:val="baseline"/>
    </w:pPr>
    <w:rPr>
      <w:rFonts w:eastAsia="MS Mincho"/>
      <w:kern w:val="0"/>
      <w:sz w:val="18"/>
      <w:szCs w:val="20"/>
      <w:lang w:eastAsia="en-GB"/>
    </w:rPr>
  </w:style>
  <w:style w:type="character" w:customStyle="1" w:styleId="16">
    <w:name w:val="16"/>
    <w:basedOn w:val="a0"/>
    <w:qFormat/>
    <w:rPr>
      <w:rFonts w:ascii="Times New Roman" w:hAnsi="Times New Roman" w:cs="Times New Roman" w:hint="default"/>
      <w:color w:val="0000FF"/>
      <w:u w:val="single"/>
    </w:rPr>
  </w:style>
  <w:style w:type="paragraph" w:customStyle="1" w:styleId="14">
    <w:name w:val="列表段落1"/>
    <w:basedOn w:val="a"/>
    <w:semiHidden/>
    <w:qFormat/>
    <w:pPr>
      <w:widowControl/>
      <w:spacing w:before="100" w:beforeAutospacing="1" w:after="180" w:line="254" w:lineRule="auto"/>
      <w:ind w:firstLineChars="200" w:firstLine="420"/>
      <w:jc w:val="left"/>
    </w:pPr>
    <w:rPr>
      <w:rFonts w:eastAsia="Calibri"/>
      <w:kern w:val="0"/>
    </w:rPr>
  </w:style>
  <w:style w:type="character" w:customStyle="1" w:styleId="Proposal0">
    <w:name w:val="Proposal 字符"/>
    <w:basedOn w:val="a0"/>
    <w:link w:val="Proposal"/>
    <w:qFormat/>
    <w:rPr>
      <w:rFonts w:ascii="Arial" w:eastAsia="Times New Roman" w:hAnsi="Arial"/>
      <w:b/>
      <w:bCs/>
      <w:lang w:val="en-GB"/>
    </w:rPr>
  </w:style>
  <w:style w:type="character" w:customStyle="1" w:styleId="Observation0">
    <w:name w:val="Observation 字符"/>
    <w:basedOn w:val="Proposal0"/>
    <w:link w:val="Observation"/>
    <w:qFormat/>
    <w:rsid w:val="0017041B"/>
    <w:rPr>
      <w:rFonts w:ascii="Arial" w:eastAsiaTheme="minorEastAsia" w:hAnsi="Arial"/>
      <w:b/>
      <w:bCs/>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F0189A-F6BC-4B5F-88B3-40887FB5E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2336</Words>
  <Characters>13317</Characters>
  <Application>Microsoft Office Word</Application>
  <DocSecurity>0</DocSecurity>
  <Lines>110</Lines>
  <Paragraphs>31</Paragraphs>
  <ScaleCrop>false</ScaleCrop>
  <Company>www.zte.com.cn</Company>
  <LinksUpToDate>false</LinksUpToDate>
  <CharactersWithSpaces>15622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ZTE-Fei Dong</cp:lastModifiedBy>
  <cp:revision>2</cp:revision>
  <cp:lastPrinted>2113-01-01T00:00:00Z</cp:lastPrinted>
  <dcterms:created xsi:type="dcterms:W3CDTF">2023-02-17T07:01:00Z</dcterms:created>
  <dcterms:modified xsi:type="dcterms:W3CDTF">2023-02-17T07:01:00Z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